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7E48" w14:textId="3FE15682" w:rsidR="00D463CE" w:rsidRDefault="00AD6102" w:rsidP="00AD6102">
      <w:pPr>
        <w:jc w:val="center"/>
      </w:pPr>
      <w:r>
        <w:t>NOTICE OF MEETING OF LOCAL REVIEW BOARD</w:t>
      </w:r>
    </w:p>
    <w:p w14:paraId="42C07D43" w14:textId="2D4B195E" w:rsidR="00AD6102" w:rsidRDefault="00AD6102" w:rsidP="00AD6102">
      <w:pPr>
        <w:jc w:val="center"/>
      </w:pPr>
      <w:r>
        <w:t>SDCL 10-11-13</w:t>
      </w:r>
    </w:p>
    <w:p w14:paraId="3518EBE3" w14:textId="181E3AE9" w:rsidR="00AD6102" w:rsidRDefault="00AD6102" w:rsidP="00AD6102">
      <w:pPr>
        <w:jc w:val="center"/>
      </w:pPr>
    </w:p>
    <w:p w14:paraId="5AC6AF25" w14:textId="30C61CD0" w:rsidR="00AD6102" w:rsidRDefault="00AD6102" w:rsidP="00AD6102">
      <w:r>
        <w:t>NOTICE IS HEREBY GIVEN That the governing body, sitting as a Review Board of Midland Municipality, Haakon County, South Dakota, will meet at the Town Hall within the said taxing jurisdiction on TUESDAY, the 22</w:t>
      </w:r>
      <w:r w:rsidRPr="00AD6102">
        <w:rPr>
          <w:vertAlign w:val="superscript"/>
        </w:rPr>
        <w:t>nd</w:t>
      </w:r>
      <w:r>
        <w:t xml:space="preserve"> day of March, 2022, (being the 3</w:t>
      </w:r>
      <w:r w:rsidRPr="00AD6102">
        <w:rPr>
          <w:vertAlign w:val="superscript"/>
        </w:rPr>
        <w:t>rd</w:t>
      </w:r>
      <w:r>
        <w:t xml:space="preserve"> Tuesday in March) for the purpose of reviewing and correcting the assessment of said taxing district for the year, 2022.</w:t>
      </w:r>
    </w:p>
    <w:p w14:paraId="665A6E5E" w14:textId="760E9E4E" w:rsidR="00AD6102" w:rsidRDefault="00AD6102" w:rsidP="00AD6102">
      <w:r>
        <w:t>All persons considering themselves aggrieved by said assessment, are required to notify the clerk of the local board no later than Thursday, March 17, 2022.</w:t>
      </w:r>
    </w:p>
    <w:p w14:paraId="2A325877" w14:textId="68789B74" w:rsidR="00AD6102" w:rsidRDefault="00AD6102" w:rsidP="00AD6102"/>
    <w:p w14:paraId="75F0A341" w14:textId="4E8BAB4F" w:rsidR="00AD6102" w:rsidRDefault="00AD6102" w:rsidP="00AD6102">
      <w:pPr>
        <w:pStyle w:val="NoSpacing"/>
      </w:pPr>
      <w:r>
        <w:t>Michelle Meinzer, Finance Officer</w:t>
      </w:r>
    </w:p>
    <w:p w14:paraId="5F37D9CD" w14:textId="687E3329" w:rsidR="00AD6102" w:rsidRDefault="00AD6102" w:rsidP="00AD6102">
      <w:pPr>
        <w:pStyle w:val="NoSpacing"/>
      </w:pPr>
      <w:r>
        <w:t>Town of Midland</w:t>
      </w:r>
    </w:p>
    <w:p w14:paraId="4C7D995D" w14:textId="09716D17" w:rsidR="00AD6102" w:rsidRDefault="00AD6102" w:rsidP="00AD6102"/>
    <w:p w14:paraId="7BFDB66F" w14:textId="473B0C73" w:rsidR="00AD6102" w:rsidRDefault="00AD6102" w:rsidP="00AD6102">
      <w:r>
        <w:t>Published twice at the approximate cost of ____</w:t>
      </w:r>
    </w:p>
    <w:p w14:paraId="3F597A88" w14:textId="77777777" w:rsidR="00AD6102" w:rsidRDefault="00AD6102" w:rsidP="00AD6102"/>
    <w:p w14:paraId="508275C5" w14:textId="398DA0EB" w:rsidR="00AD6102" w:rsidRDefault="00AD6102" w:rsidP="00AD6102">
      <w:r>
        <w:t>(Please publish March 3 and March 10, 2022)</w:t>
      </w:r>
    </w:p>
    <w:sectPr w:rsidR="00AD6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02"/>
    <w:rsid w:val="00235302"/>
    <w:rsid w:val="006810E8"/>
    <w:rsid w:val="006B6A20"/>
    <w:rsid w:val="008338DE"/>
    <w:rsid w:val="008919A4"/>
    <w:rsid w:val="00AD6102"/>
    <w:rsid w:val="00B70021"/>
    <w:rsid w:val="00D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1CA5"/>
  <w15:chartTrackingRefBased/>
  <w15:docId w15:val="{0653E97A-92A8-463C-8BB5-DEEF72BD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2022-02-18T18:08:00Z</cp:lastPrinted>
  <dcterms:created xsi:type="dcterms:W3CDTF">2022-02-18T19:42:00Z</dcterms:created>
  <dcterms:modified xsi:type="dcterms:W3CDTF">2022-02-18T19:42:00Z</dcterms:modified>
</cp:coreProperties>
</file>