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FD7B" w14:textId="77777777" w:rsidR="00EF3462" w:rsidRPr="00B34FE8" w:rsidRDefault="00EF3462" w:rsidP="00EF3462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47BC5B08" w14:textId="77777777" w:rsidR="00EF3462" w:rsidRPr="00B34FE8" w:rsidRDefault="00EF3462" w:rsidP="00EF346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1FFD2BC8" w14:textId="56BE2C6B" w:rsidR="00EF3462" w:rsidRDefault="003A30D1" w:rsidP="00EF3462">
      <w:pPr>
        <w:pStyle w:val="NoSpacing"/>
        <w:ind w:left="2880" w:firstLine="720"/>
      </w:pPr>
      <w:r>
        <w:t>April 13</w:t>
      </w:r>
      <w:r w:rsidR="000920C7">
        <w:t>, 2021</w:t>
      </w:r>
    </w:p>
    <w:p w14:paraId="4E856462" w14:textId="77777777" w:rsidR="00EF3462" w:rsidRDefault="00EF3462" w:rsidP="00EF3462">
      <w:pPr>
        <w:pStyle w:val="NoSpacing"/>
        <w:ind w:left="2880" w:firstLine="720"/>
      </w:pPr>
    </w:p>
    <w:p w14:paraId="6E68DD70" w14:textId="55B9FE92" w:rsidR="00EF3462" w:rsidRDefault="00EF3462" w:rsidP="00EF3462">
      <w:pPr>
        <w:pStyle w:val="NoSpacing"/>
      </w:pPr>
      <w:r>
        <w:t xml:space="preserve">The Town Board of the Town of Midland met in regular session </w:t>
      </w:r>
      <w:r w:rsidR="004F5B2E">
        <w:t>on Tuesday,</w:t>
      </w:r>
      <w:r w:rsidR="00C262F8">
        <w:t xml:space="preserve"> </w:t>
      </w:r>
      <w:r w:rsidR="003A30D1">
        <w:t>April 13,</w:t>
      </w:r>
      <w:r w:rsidR="000920C7">
        <w:t xml:space="preserve"> 2021</w:t>
      </w:r>
      <w:r>
        <w:t xml:space="preserve"> at 7:00 pm in the Town Hall with the following members present:  President Trent Manecke, </w:t>
      </w:r>
      <w:r w:rsidR="000920C7">
        <w:t xml:space="preserve">Don Cooper, </w:t>
      </w:r>
      <w:r w:rsidR="009E32B2">
        <w:t xml:space="preserve">Carissa Zysset, </w:t>
      </w:r>
      <w:r w:rsidR="00BA64BD">
        <w:t xml:space="preserve">Utility Operator Lawrence Stroppel </w:t>
      </w:r>
      <w:r>
        <w:t>and Finance Officer Michelle Meinzer.</w:t>
      </w:r>
    </w:p>
    <w:p w14:paraId="49A27E9F" w14:textId="77777777" w:rsidR="007A616F" w:rsidRDefault="007A616F" w:rsidP="00EF3462">
      <w:pPr>
        <w:pStyle w:val="NoSpacing"/>
      </w:pPr>
    </w:p>
    <w:p w14:paraId="1616653B" w14:textId="4F4B1AD3" w:rsidR="00EF3462" w:rsidRDefault="000920C7" w:rsidP="00EF3462">
      <w:pPr>
        <w:pStyle w:val="NoSpacing"/>
      </w:pPr>
      <w:r>
        <w:t xml:space="preserve">Also present: </w:t>
      </w:r>
      <w:r w:rsidR="003A30D1">
        <w:t>Jen Jones and Angie Doolittle</w:t>
      </w:r>
    </w:p>
    <w:p w14:paraId="3B62968D" w14:textId="77777777" w:rsidR="00EF3462" w:rsidRDefault="00EF3462" w:rsidP="00EF3462">
      <w:pPr>
        <w:pStyle w:val="NoSpacing"/>
      </w:pPr>
    </w:p>
    <w:p w14:paraId="503662BB" w14:textId="77777777" w:rsidR="00EF3462" w:rsidRDefault="00EF3462" w:rsidP="00EF3462">
      <w:pPr>
        <w:pStyle w:val="NoSpacing"/>
      </w:pPr>
      <w:r>
        <w:t>The meeting was called to order by President Manecke followed by the Pledge of Allegiance.</w:t>
      </w:r>
    </w:p>
    <w:p w14:paraId="51769306" w14:textId="77777777" w:rsidR="00EF3462" w:rsidRDefault="00EF3462" w:rsidP="00EF3462">
      <w:pPr>
        <w:pStyle w:val="NoSpacing"/>
      </w:pPr>
    </w:p>
    <w:p w14:paraId="4CF32705" w14:textId="77777777" w:rsidR="00EF3462" w:rsidRDefault="00EF3462" w:rsidP="00EF3462">
      <w:pPr>
        <w:pStyle w:val="NoSpacing"/>
      </w:pPr>
      <w:r>
        <w:t>Order of Business for Emergencies: none</w:t>
      </w:r>
    </w:p>
    <w:p w14:paraId="272CBC7D" w14:textId="0E11369A" w:rsidR="00EF3462" w:rsidRDefault="000920C7" w:rsidP="00EF3462">
      <w:pPr>
        <w:pStyle w:val="NoSpacing"/>
      </w:pPr>
      <w:r>
        <w:t xml:space="preserve">Cooper </w:t>
      </w:r>
      <w:r w:rsidR="00EF3462">
        <w:t>made a motion, second by</w:t>
      </w:r>
      <w:r w:rsidR="008758A3">
        <w:t xml:space="preserve"> </w:t>
      </w:r>
      <w:r w:rsidR="003A30D1">
        <w:t>Manecke</w:t>
      </w:r>
      <w:r w:rsidR="00EF3462">
        <w:t xml:space="preserve"> to approve the agenda</w:t>
      </w:r>
      <w:r w:rsidR="00575BB7">
        <w:t xml:space="preserve"> as presented.</w:t>
      </w:r>
    </w:p>
    <w:p w14:paraId="7A47E0CC" w14:textId="56D33C69" w:rsidR="00EF3462" w:rsidRDefault="003A30D1" w:rsidP="00EF3462">
      <w:pPr>
        <w:pStyle w:val="NoSpacing"/>
      </w:pPr>
      <w:r>
        <w:t xml:space="preserve">Cooper </w:t>
      </w:r>
      <w:r w:rsidR="008758A3">
        <w:t xml:space="preserve"> </w:t>
      </w:r>
      <w:r w:rsidR="00EF3462">
        <w:t xml:space="preserve">made a motion, second by </w:t>
      </w:r>
      <w:r>
        <w:t>Manecke</w:t>
      </w:r>
      <w:r w:rsidR="00BA64BD">
        <w:t xml:space="preserve"> </w:t>
      </w:r>
      <w:r w:rsidR="00EF3462">
        <w:t xml:space="preserve">to approve the minutes </w:t>
      </w:r>
      <w:r w:rsidR="009E32B2">
        <w:t xml:space="preserve">for </w:t>
      </w:r>
      <w:r>
        <w:t>March 9</w:t>
      </w:r>
      <w:r w:rsidR="00C262F8">
        <w:t xml:space="preserve">, 2021 meeting </w:t>
      </w:r>
      <w:r w:rsidR="00EF3462">
        <w:t>as published</w:t>
      </w:r>
      <w:r>
        <w:t xml:space="preserve"> and March 16, 2021 as published with the correction of the amount of </w:t>
      </w:r>
      <w:r w:rsidR="00DF2475">
        <w:t xml:space="preserve">one </w:t>
      </w:r>
      <w:r>
        <w:t xml:space="preserve">assessment.  </w:t>
      </w:r>
      <w:r w:rsidR="00DF2475">
        <w:t xml:space="preserve"> </w:t>
      </w:r>
      <w:r>
        <w:t xml:space="preserve">Assessment </w:t>
      </w:r>
      <w:r w:rsidR="00DF2475">
        <w:t xml:space="preserve">for Dustin Vollmer parcel # 8794 </w:t>
      </w:r>
      <w:r>
        <w:t xml:space="preserve">should be $ 46,882.00 and was published as $ 46,822.00.  </w:t>
      </w:r>
    </w:p>
    <w:p w14:paraId="74A3B433" w14:textId="77777777" w:rsidR="00635386" w:rsidRDefault="00635386" w:rsidP="00EF3462">
      <w:pPr>
        <w:pStyle w:val="NoSpacing"/>
      </w:pPr>
    </w:p>
    <w:p w14:paraId="3AB54A6A" w14:textId="183301E3" w:rsidR="00635386" w:rsidRDefault="00EF3462" w:rsidP="00EF3462">
      <w:pPr>
        <w:pStyle w:val="NoSpacing"/>
      </w:pPr>
      <w:r w:rsidRPr="00A70054">
        <w:t>Public comments</w:t>
      </w:r>
      <w:r w:rsidR="009E32B2">
        <w:t xml:space="preserve">:  </w:t>
      </w:r>
    </w:p>
    <w:p w14:paraId="77DC1FF4" w14:textId="591DA583" w:rsidR="00C262F8" w:rsidRDefault="003A30D1" w:rsidP="00EF3462">
      <w:pPr>
        <w:pStyle w:val="NoSpacing"/>
      </w:pPr>
      <w:r>
        <w:t>Jen Jones met with the Board to discuss our Library.  We are now a branch of the Haakon County Library and no longer have a Library Board but a Midland Enrichment Foundation. They will be having a summer reading program in June for the children in the community.</w:t>
      </w:r>
    </w:p>
    <w:p w14:paraId="7A0D7100" w14:textId="70B51059" w:rsidR="00C262F8" w:rsidRDefault="00C262F8" w:rsidP="00EF3462">
      <w:pPr>
        <w:pStyle w:val="NoSpacing"/>
      </w:pPr>
    </w:p>
    <w:p w14:paraId="45A356E8" w14:textId="7A376F18" w:rsidR="00F62402" w:rsidRDefault="00F62402" w:rsidP="00EF3462">
      <w:pPr>
        <w:pStyle w:val="NoSpacing"/>
      </w:pPr>
      <w:r>
        <w:t>We have received several requests for use of the Town Park.  June 5</w:t>
      </w:r>
      <w:r w:rsidRPr="00F62402">
        <w:rPr>
          <w:vertAlign w:val="superscript"/>
        </w:rPr>
        <w:t>th</w:t>
      </w:r>
      <w:r>
        <w:t xml:space="preserve"> the Alumni will be using the park during the All</w:t>
      </w:r>
      <w:r w:rsidR="00DF2475">
        <w:t>-</w:t>
      </w:r>
      <w:r>
        <w:t>School Reunion</w:t>
      </w:r>
      <w:r w:rsidR="00DF2475">
        <w:t xml:space="preserve">.  Requests for </w:t>
      </w:r>
      <w:r>
        <w:t>July – the 17</w:t>
      </w:r>
      <w:r w:rsidRPr="00F62402">
        <w:rPr>
          <w:vertAlign w:val="superscript"/>
        </w:rPr>
        <w:t>th</w:t>
      </w:r>
      <w:r>
        <w:t xml:space="preserve"> – Foster family and the 24</w:t>
      </w:r>
      <w:r w:rsidRPr="00F62402">
        <w:rPr>
          <w:vertAlign w:val="superscript"/>
        </w:rPr>
        <w:t>th</w:t>
      </w:r>
      <w:r>
        <w:t xml:space="preserve">  – Jeanie Waara. </w:t>
      </w:r>
    </w:p>
    <w:p w14:paraId="0199D2C0" w14:textId="0536BE36" w:rsidR="00F62402" w:rsidRDefault="00F62402" w:rsidP="00EF3462">
      <w:pPr>
        <w:pStyle w:val="NoSpacing"/>
      </w:pPr>
    </w:p>
    <w:p w14:paraId="202BC269" w14:textId="694ED346" w:rsidR="00F62402" w:rsidRDefault="00F62402" w:rsidP="00EF3462">
      <w:pPr>
        <w:pStyle w:val="NoSpacing"/>
      </w:pPr>
      <w:r>
        <w:t>Discussed letter from SD DOT regarding our request of low</w:t>
      </w:r>
      <w:r w:rsidR="00DF2475">
        <w:t>er</w:t>
      </w:r>
      <w:r>
        <w:t xml:space="preserve">ing the speed limit along </w:t>
      </w:r>
      <w:r w:rsidR="00DF2475">
        <w:t>H</w:t>
      </w:r>
      <w:r>
        <w:t>ighways 14 and 63 due to close proximity of the school.  Their study and safety audit resulted in them adding a school sign along SD 63 for northbound traffic to alert motorist of school activity.  No changes will be made to the speed limit.</w:t>
      </w:r>
    </w:p>
    <w:p w14:paraId="60863B0B" w14:textId="77777777" w:rsidR="00F62402" w:rsidRDefault="00F62402" w:rsidP="00EF3462">
      <w:pPr>
        <w:pStyle w:val="NoSpacing"/>
      </w:pPr>
    </w:p>
    <w:p w14:paraId="1E11ABDE" w14:textId="4EB98488" w:rsidR="00EF3462" w:rsidRDefault="008758A3" w:rsidP="00EF3462">
      <w:pPr>
        <w:pStyle w:val="NoSpacing"/>
      </w:pPr>
      <w:r>
        <w:t>Complaints</w:t>
      </w:r>
      <w:r w:rsidR="00EF3462">
        <w:t>:</w:t>
      </w:r>
      <w:r>
        <w:t xml:space="preserve"> </w:t>
      </w:r>
      <w:r w:rsidR="00F62402">
        <w:t xml:space="preserve">a comment was sent to Finance Officer regarding the number of cats in one location. </w:t>
      </w:r>
    </w:p>
    <w:p w14:paraId="17E67EE3" w14:textId="009E9C24" w:rsidR="00EF3462" w:rsidRDefault="00EF3462" w:rsidP="00EF3462">
      <w:pPr>
        <w:pStyle w:val="NoSpacing"/>
      </w:pPr>
    </w:p>
    <w:p w14:paraId="5F7C2C87" w14:textId="721972F3" w:rsidR="00AF3D19" w:rsidRDefault="00DB4D36" w:rsidP="00AF3D19">
      <w:pPr>
        <w:pStyle w:val="NoSpacing"/>
      </w:pPr>
      <w:r>
        <w:t xml:space="preserve">Stroppel gave his </w:t>
      </w:r>
      <w:r w:rsidR="00EF3462">
        <w:t xml:space="preserve">Utility Operator </w:t>
      </w:r>
      <w:r>
        <w:t>report</w:t>
      </w:r>
      <w:r w:rsidR="00B05714">
        <w:t xml:space="preserve">: topics discussed were </w:t>
      </w:r>
      <w:r w:rsidR="00F62402">
        <w:t xml:space="preserve">water discharge permit renewal, </w:t>
      </w:r>
      <w:r w:rsidR="00C25514">
        <w:t xml:space="preserve">upcoming </w:t>
      </w:r>
      <w:r w:rsidR="00F62402">
        <w:t>mosquito workshop in Pierre</w:t>
      </w:r>
      <w:r w:rsidR="00C25514">
        <w:t xml:space="preserve">, </w:t>
      </w:r>
      <w:r w:rsidR="00DF2475">
        <w:t xml:space="preserve">vehicle </w:t>
      </w:r>
      <w:r w:rsidR="00C25514">
        <w:t xml:space="preserve">maintenance </w:t>
      </w:r>
      <w:r w:rsidR="00DF2475">
        <w:t xml:space="preserve">finished </w:t>
      </w:r>
      <w:r w:rsidR="00C25514">
        <w:t xml:space="preserve">and tires </w:t>
      </w:r>
      <w:r w:rsidR="00DF2475">
        <w:t>ordered</w:t>
      </w:r>
      <w:r w:rsidR="00C25514">
        <w:t xml:space="preserve">, repairs completed </w:t>
      </w:r>
      <w:r w:rsidR="00DF2475">
        <w:t xml:space="preserve">on structures </w:t>
      </w:r>
      <w:r w:rsidR="00C25514">
        <w:t xml:space="preserve">as required by insurance company and annual lawn mower upgrade. </w:t>
      </w:r>
    </w:p>
    <w:p w14:paraId="4C2988B4" w14:textId="706E3FDF" w:rsidR="00C25514" w:rsidRDefault="00C25514" w:rsidP="00AF3D19">
      <w:pPr>
        <w:pStyle w:val="NoSpacing"/>
      </w:pPr>
    </w:p>
    <w:p w14:paraId="50955016" w14:textId="0A8723D6" w:rsidR="00C25514" w:rsidRDefault="00C25514" w:rsidP="00AF3D19">
      <w:pPr>
        <w:pStyle w:val="NoSpacing"/>
      </w:pPr>
      <w:r>
        <w:t>Doolittle met with the Board and discussed</w:t>
      </w:r>
      <w:r w:rsidR="00DF2475">
        <w:t xml:space="preserve"> option of</w:t>
      </w:r>
      <w:r>
        <w:t xml:space="preserve"> dust control on Northwestern Ave. and condition of road. Also discussed replacing sidewalk on Main Street</w:t>
      </w:r>
      <w:r w:rsidR="00DF2475">
        <w:t>.</w:t>
      </w:r>
    </w:p>
    <w:p w14:paraId="0CB43FBD" w14:textId="79FDFE1D" w:rsidR="00B05714" w:rsidRDefault="00B05714" w:rsidP="00AF3D19">
      <w:pPr>
        <w:pStyle w:val="NoSpacing"/>
      </w:pPr>
    </w:p>
    <w:p w14:paraId="30215D9B" w14:textId="2C4D99E5" w:rsidR="00EF3462" w:rsidRDefault="00AF3D19" w:rsidP="00EF3462">
      <w:pPr>
        <w:pStyle w:val="NoSpacing"/>
      </w:pPr>
      <w:r>
        <w:t>Z</w:t>
      </w:r>
      <w:r w:rsidR="00575BB7">
        <w:t>ysset</w:t>
      </w:r>
      <w:r w:rsidR="00DB4D36">
        <w:t xml:space="preserve"> m</w:t>
      </w:r>
      <w:r w:rsidR="00EF3462">
        <w:t xml:space="preserve">ade a motion, second by </w:t>
      </w:r>
      <w:r>
        <w:t>Cooper</w:t>
      </w:r>
      <w:r w:rsidR="00EF3462">
        <w:t xml:space="preserve"> to pay the following claims:</w:t>
      </w:r>
    </w:p>
    <w:p w14:paraId="2026564F" w14:textId="77777777" w:rsidR="00EF3462" w:rsidRDefault="00EF3462" w:rsidP="00EF3462">
      <w:pPr>
        <w:pStyle w:val="NoSpacing"/>
      </w:pPr>
    </w:p>
    <w:p w14:paraId="03CF9455" w14:textId="0BB4C547" w:rsidR="00EF3462" w:rsidRDefault="00EF3462" w:rsidP="00EF3462">
      <w:pPr>
        <w:pStyle w:val="NoSpacing"/>
      </w:pPr>
      <w:r>
        <w:t xml:space="preserve">SD Retirement </w:t>
      </w:r>
      <w:r>
        <w:tab/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  <w:t xml:space="preserve">$  </w:t>
      </w:r>
      <w:r w:rsidR="00C25514">
        <w:t>539.04</w:t>
      </w:r>
    </w:p>
    <w:p w14:paraId="44B131B1" w14:textId="77777777" w:rsidR="00EF3462" w:rsidRPr="00EF3462" w:rsidRDefault="00EF3462" w:rsidP="00EF3462">
      <w:pPr>
        <w:pStyle w:val="NoSpacing"/>
      </w:pPr>
      <w:r w:rsidRPr="00EF3462">
        <w:t xml:space="preserve">Delta Dental of SD </w:t>
      </w:r>
      <w:r w:rsidRPr="00EF3462">
        <w:tab/>
      </w:r>
      <w:r w:rsidRPr="00EF3462">
        <w:tab/>
      </w:r>
      <w:r w:rsidRPr="00EF3462">
        <w:tab/>
        <w:t>Insurance</w:t>
      </w:r>
      <w:r w:rsidRPr="00EF3462">
        <w:tab/>
      </w:r>
      <w:r w:rsidRPr="00EF3462">
        <w:tab/>
      </w:r>
      <w:r w:rsidRPr="00EF3462">
        <w:tab/>
        <w:t xml:space="preserve">      51.70</w:t>
      </w:r>
    </w:p>
    <w:p w14:paraId="75E4B62D" w14:textId="7A46331A" w:rsidR="00DB4D36" w:rsidRDefault="00EF3462" w:rsidP="00EF3462">
      <w:pPr>
        <w:pStyle w:val="NoSpacing"/>
      </w:pPr>
      <w:r>
        <w:t>Electronic Federal Tax Pymt. System</w:t>
      </w:r>
      <w:r>
        <w:tab/>
        <w:t>941 Tax</w:t>
      </w:r>
      <w:r>
        <w:tab/>
      </w:r>
      <w:r>
        <w:tab/>
      </w:r>
      <w:r>
        <w:tab/>
      </w:r>
      <w:r>
        <w:tab/>
        <w:t xml:space="preserve">  1</w:t>
      </w:r>
      <w:r w:rsidR="00C25514">
        <w:t>459.81</w:t>
      </w:r>
    </w:p>
    <w:p w14:paraId="72235A97" w14:textId="5D5D817A" w:rsidR="00C25514" w:rsidRDefault="00C25514" w:rsidP="00EF3462">
      <w:pPr>
        <w:pStyle w:val="NoSpacing"/>
      </w:pPr>
      <w:r>
        <w:t xml:space="preserve">Leroy Fedderson 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  <w:t xml:space="preserve">    410.96</w:t>
      </w:r>
    </w:p>
    <w:p w14:paraId="1F2BF86B" w14:textId="61D6230B" w:rsidR="00EF3462" w:rsidRDefault="00EF3462" w:rsidP="00EF3462">
      <w:pPr>
        <w:pStyle w:val="NoSpacing"/>
      </w:pPr>
      <w:r>
        <w:lastRenderedPageBreak/>
        <w:t>Lawrence Stroppel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  <w:t xml:space="preserve">  </w:t>
      </w:r>
      <w:r w:rsidR="00C25514">
        <w:t>3229.81</w:t>
      </w:r>
    </w:p>
    <w:p w14:paraId="74E5DB76" w14:textId="028D8C9B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 xml:space="preserve">Lawrence </w:t>
      </w:r>
      <w:r w:rsidRPr="00B15D11">
        <w:t>Stroppel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Phone, </w:t>
      </w:r>
      <w:r w:rsidRPr="00B15D11">
        <w:t>Vehicle</w:t>
      </w:r>
      <w:r w:rsidR="00AF3D19"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    2</w:t>
      </w:r>
      <w:r w:rsidR="00AF3D19">
        <w:rPr>
          <w:lang w:val="fr-FR"/>
        </w:rPr>
        <w:t>00.00</w:t>
      </w:r>
    </w:p>
    <w:p w14:paraId="31213FB8" w14:textId="01BA0864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 xml:space="preserve">Michelle </w:t>
      </w:r>
      <w:r w:rsidRPr="008758A3">
        <w:t>Meinzer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8758A3">
        <w:t>Wages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    </w:t>
      </w:r>
      <w:r w:rsidR="00AF3D19">
        <w:rPr>
          <w:lang w:val="fr-FR"/>
        </w:rPr>
        <w:t>794.00</w:t>
      </w:r>
    </w:p>
    <w:p w14:paraId="63964770" w14:textId="7B7F6F45" w:rsidR="00EF3462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 xml:space="preserve">Michelle </w:t>
      </w:r>
      <w:r w:rsidRPr="008A359E">
        <w:t>Meinzer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>Phone</w:t>
      </w:r>
      <w:r w:rsidR="00B05714">
        <w:rPr>
          <w:lang w:val="fr-FR"/>
        </w:rPr>
        <w:t xml:space="preserve">, </w:t>
      </w:r>
      <w:r w:rsidR="00B05714" w:rsidRPr="008A359E">
        <w:t>mileage</w:t>
      </w:r>
      <w:r w:rsidR="00DB4D36">
        <w:rPr>
          <w:lang w:val="fr-FR"/>
        </w:rPr>
        <w:tab/>
      </w:r>
      <w:r w:rsidR="00DB4D36">
        <w:rPr>
          <w:lang w:val="fr-FR"/>
        </w:rPr>
        <w:tab/>
      </w:r>
      <w:r w:rsidRPr="00F03B7B">
        <w:rPr>
          <w:lang w:val="fr-FR"/>
        </w:rPr>
        <w:tab/>
        <w:t xml:space="preserve">    </w:t>
      </w:r>
      <w:r w:rsidR="00DB4D36">
        <w:rPr>
          <w:lang w:val="fr-FR"/>
        </w:rPr>
        <w:t xml:space="preserve">  </w:t>
      </w:r>
      <w:r w:rsidR="00B05714">
        <w:rPr>
          <w:lang w:val="fr-FR"/>
        </w:rPr>
        <w:t>72.68</w:t>
      </w:r>
    </w:p>
    <w:p w14:paraId="62DC9AAF" w14:textId="62BF1BFD" w:rsidR="00B05714" w:rsidRPr="00F03B7B" w:rsidRDefault="00B05714" w:rsidP="00EF3462">
      <w:pPr>
        <w:pStyle w:val="NoSpacing"/>
        <w:rPr>
          <w:lang w:val="fr-FR"/>
        </w:rPr>
      </w:pPr>
      <w:r w:rsidRPr="008A359E">
        <w:t>Ernie’s</w:t>
      </w:r>
      <w:r>
        <w:rPr>
          <w:lang w:val="fr-FR"/>
        </w:rPr>
        <w:t xml:space="preserve"> Building Center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Supplies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  </w:t>
      </w:r>
      <w:r w:rsidR="00C25514">
        <w:rPr>
          <w:lang w:val="fr-FR"/>
        </w:rPr>
        <w:t>76.65</w:t>
      </w:r>
    </w:p>
    <w:p w14:paraId="256493A7" w14:textId="11B84530" w:rsidR="00F03B7B" w:rsidRPr="008758A3" w:rsidRDefault="00EF3462" w:rsidP="00EF3462">
      <w:pPr>
        <w:pStyle w:val="NoSpacing"/>
        <w:rPr>
          <w:lang w:val="fr-FR"/>
        </w:rPr>
      </w:pPr>
      <w:r w:rsidRPr="00EF3462">
        <w:t>Golden West Tele.</w:t>
      </w:r>
      <w:r w:rsidRPr="00EF3462">
        <w:tab/>
      </w:r>
      <w:r w:rsidRPr="00EF3462">
        <w:tab/>
      </w:r>
      <w:r w:rsidRPr="00EF3462">
        <w:tab/>
      </w:r>
      <w:r w:rsidRPr="008758A3">
        <w:rPr>
          <w:lang w:val="fr-FR"/>
        </w:rPr>
        <w:t>Phone/internet</w:t>
      </w:r>
      <w:r w:rsidRPr="008758A3">
        <w:rPr>
          <w:lang w:val="fr-FR"/>
        </w:rPr>
        <w:tab/>
      </w:r>
      <w:r w:rsidRPr="008758A3">
        <w:rPr>
          <w:lang w:val="fr-FR"/>
        </w:rPr>
        <w:tab/>
      </w:r>
      <w:r w:rsidRPr="008758A3">
        <w:rPr>
          <w:lang w:val="fr-FR"/>
        </w:rPr>
        <w:tab/>
        <w:t xml:space="preserve">    1</w:t>
      </w:r>
      <w:r w:rsidR="00AF3D19">
        <w:rPr>
          <w:lang w:val="fr-FR"/>
        </w:rPr>
        <w:t>55.</w:t>
      </w:r>
      <w:r w:rsidR="00C25514">
        <w:rPr>
          <w:lang w:val="fr-FR"/>
        </w:rPr>
        <w:t>49</w:t>
      </w:r>
    </w:p>
    <w:p w14:paraId="2CD00BB7" w14:textId="2E6F5413" w:rsidR="00EF3462" w:rsidRDefault="00EF3462" w:rsidP="00EF3462">
      <w:pPr>
        <w:pStyle w:val="NoSpacing"/>
      </w:pPr>
      <w:r w:rsidRPr="001E6E83">
        <w:t xml:space="preserve">Health Pool of SD </w:t>
      </w:r>
      <w:r w:rsidRPr="001E6E83">
        <w:tab/>
      </w:r>
      <w:r w:rsidRPr="001E6E83">
        <w:tab/>
      </w:r>
      <w:r w:rsidRPr="001E6E83">
        <w:tab/>
        <w:t>In</w:t>
      </w:r>
      <w:r>
        <w:t>surance</w:t>
      </w:r>
      <w:r>
        <w:tab/>
      </w:r>
      <w:r>
        <w:tab/>
      </w:r>
      <w:r>
        <w:tab/>
        <w:t xml:space="preserve">    7</w:t>
      </w:r>
      <w:r w:rsidR="00575BB7">
        <w:t>30.41</w:t>
      </w:r>
    </w:p>
    <w:p w14:paraId="445E3B21" w14:textId="0E9A5926" w:rsidR="00EF3462" w:rsidRDefault="00EF3462" w:rsidP="00EF3462">
      <w:pPr>
        <w:pStyle w:val="NoSpacing"/>
      </w:pPr>
      <w:r>
        <w:t>Heartland Waste Management</w:t>
      </w:r>
      <w:r>
        <w:tab/>
      </w:r>
      <w:r>
        <w:tab/>
        <w:t>Refuse Service</w:t>
      </w:r>
      <w:r>
        <w:tab/>
      </w:r>
      <w:r>
        <w:tab/>
      </w:r>
      <w:r>
        <w:tab/>
        <w:t xml:space="preserve"> </w:t>
      </w:r>
      <w:r w:rsidR="00575BB7">
        <w:t xml:space="preserve"> </w:t>
      </w:r>
      <w:r>
        <w:t>14</w:t>
      </w:r>
      <w:r w:rsidR="00C25514">
        <w:t>49.00</w:t>
      </w:r>
    </w:p>
    <w:p w14:paraId="611843CE" w14:textId="1D045A04" w:rsidR="00AF3D19" w:rsidRDefault="00AF3D19" w:rsidP="00EF3462">
      <w:pPr>
        <w:pStyle w:val="NoSpacing"/>
      </w:pPr>
      <w:r>
        <w:t>Kadoka Oil LLC</w:t>
      </w:r>
      <w:r>
        <w:tab/>
      </w:r>
      <w:r>
        <w:tab/>
      </w:r>
      <w:r>
        <w:tab/>
      </w:r>
      <w:r>
        <w:tab/>
        <w:t>Propane</w:t>
      </w:r>
      <w:r>
        <w:tab/>
      </w:r>
      <w:r>
        <w:tab/>
      </w:r>
      <w:r>
        <w:tab/>
        <w:t xml:space="preserve">    </w:t>
      </w:r>
      <w:r w:rsidR="00C25514">
        <w:t>410.00</w:t>
      </w:r>
    </w:p>
    <w:p w14:paraId="5CFF5A54" w14:textId="4B8C8042" w:rsidR="00EF3462" w:rsidRDefault="00EF3462" w:rsidP="00EF3462">
      <w:pPr>
        <w:pStyle w:val="NoSpacing"/>
      </w:pPr>
      <w:r>
        <w:t>Midland Food &amp; Fuel</w:t>
      </w:r>
      <w:r>
        <w:tab/>
      </w:r>
      <w:r>
        <w:tab/>
      </w:r>
      <w:r>
        <w:tab/>
        <w:t>Fuel</w:t>
      </w:r>
      <w:r>
        <w:tab/>
      </w:r>
      <w:r>
        <w:tab/>
      </w:r>
      <w:r>
        <w:tab/>
      </w:r>
      <w:r>
        <w:tab/>
        <w:t xml:space="preserve">    </w:t>
      </w:r>
      <w:r w:rsidR="00B05714">
        <w:t>1</w:t>
      </w:r>
      <w:r w:rsidR="00C25514">
        <w:t>18.01</w:t>
      </w:r>
    </w:p>
    <w:p w14:paraId="4B393888" w14:textId="2A1ECB0E" w:rsidR="00EF3462" w:rsidRDefault="00EF3462" w:rsidP="00EF3462">
      <w:pPr>
        <w:pStyle w:val="NoSpacing"/>
      </w:pPr>
      <w:r>
        <w:t>Pioneer Review</w:t>
      </w:r>
      <w:r>
        <w:tab/>
      </w:r>
      <w:r>
        <w:tab/>
      </w:r>
      <w:r>
        <w:tab/>
      </w:r>
      <w:r>
        <w:tab/>
        <w:t>publications</w:t>
      </w:r>
      <w:r>
        <w:tab/>
      </w:r>
      <w:r>
        <w:tab/>
      </w:r>
      <w:r>
        <w:tab/>
        <w:t xml:space="preserve">    </w:t>
      </w:r>
      <w:r w:rsidR="00C25514">
        <w:t>186.32</w:t>
      </w:r>
    </w:p>
    <w:p w14:paraId="41241A1E" w14:textId="5674BE2D" w:rsidR="00B05714" w:rsidRDefault="00C25514" w:rsidP="00EF3462">
      <w:pPr>
        <w:pStyle w:val="NoSpacing"/>
      </w:pPr>
      <w:r>
        <w:t>SD Dept. of Revenue</w:t>
      </w:r>
      <w:r>
        <w:tab/>
      </w:r>
      <w:r>
        <w:tab/>
      </w:r>
      <w:r>
        <w:tab/>
        <w:t>Lab Fees</w:t>
      </w:r>
      <w:r>
        <w:tab/>
      </w:r>
      <w:r>
        <w:tab/>
      </w:r>
      <w:r>
        <w:tab/>
        <w:t xml:space="preserve">      30.00</w:t>
      </w:r>
    </w:p>
    <w:p w14:paraId="2EFA9095" w14:textId="1148171B" w:rsidR="00C25514" w:rsidRDefault="00EF3462" w:rsidP="00EF3462">
      <w:pPr>
        <w:pStyle w:val="NoSpacing"/>
      </w:pPr>
      <w:r>
        <w:t>SD State Treasurer</w:t>
      </w:r>
      <w:r>
        <w:tab/>
      </w:r>
      <w:r>
        <w:tab/>
      </w:r>
      <w:r>
        <w:tab/>
        <w:t>Sales Tax</w:t>
      </w:r>
      <w:r>
        <w:tab/>
      </w:r>
      <w:r>
        <w:tab/>
      </w:r>
      <w:r>
        <w:tab/>
        <w:t xml:space="preserve">   </w:t>
      </w:r>
      <w:r w:rsidR="00CA28BB">
        <w:t xml:space="preserve"> </w:t>
      </w:r>
      <w:r>
        <w:t>11</w:t>
      </w:r>
      <w:r w:rsidR="00C25514">
        <w:t>7.59</w:t>
      </w:r>
    </w:p>
    <w:p w14:paraId="0FDC3D52" w14:textId="2478D985" w:rsidR="00EF3462" w:rsidRDefault="00EF3462" w:rsidP="00EF3462">
      <w:pPr>
        <w:pStyle w:val="NoSpacing"/>
      </w:pPr>
      <w:r>
        <w:t>West Central Electric</w:t>
      </w:r>
      <w:r>
        <w:tab/>
      </w:r>
      <w:r>
        <w:tab/>
      </w:r>
      <w:r>
        <w:tab/>
        <w:t>Electric Supply</w:t>
      </w:r>
      <w:r>
        <w:tab/>
      </w:r>
      <w:r>
        <w:tab/>
      </w:r>
      <w:r>
        <w:tab/>
        <w:t xml:space="preserve">  </w:t>
      </w:r>
      <w:r w:rsidR="00575BB7">
        <w:t>1</w:t>
      </w:r>
      <w:r w:rsidR="00C25514">
        <w:t>179.26</w:t>
      </w:r>
    </w:p>
    <w:p w14:paraId="0F293AF3" w14:textId="2049E27A" w:rsidR="00EF3462" w:rsidRDefault="00EF3462" w:rsidP="00EF3462">
      <w:pPr>
        <w:pStyle w:val="NoSpacing"/>
      </w:pPr>
      <w:r>
        <w:t>WR/LJ Rural Water Supply</w:t>
      </w:r>
      <w:r>
        <w:tab/>
      </w:r>
      <w:r>
        <w:tab/>
        <w:t>Water System</w:t>
      </w:r>
      <w:r>
        <w:tab/>
      </w:r>
      <w:r>
        <w:tab/>
      </w:r>
      <w:r>
        <w:tab/>
        <w:t xml:space="preserve">  </w:t>
      </w:r>
      <w:r w:rsidR="00575BB7">
        <w:t>1</w:t>
      </w:r>
      <w:r w:rsidR="00C25514">
        <w:t>137.50</w:t>
      </w:r>
    </w:p>
    <w:p w14:paraId="4D8236D7" w14:textId="6CE16152" w:rsidR="00C25514" w:rsidRDefault="00C25514" w:rsidP="00EF3462">
      <w:pPr>
        <w:pStyle w:val="NoSpacing"/>
      </w:pPr>
      <w:r>
        <w:t>Bob  Seidler Estate</w:t>
      </w:r>
      <w:r>
        <w:tab/>
      </w:r>
      <w:r>
        <w:tab/>
      </w:r>
      <w:r>
        <w:tab/>
        <w:t>Water Deposit Refund</w:t>
      </w:r>
      <w:r>
        <w:tab/>
      </w:r>
      <w:r>
        <w:tab/>
        <w:t xml:space="preserve">      75.00</w:t>
      </w:r>
    </w:p>
    <w:p w14:paraId="5B12A96B" w14:textId="62E4078A" w:rsidR="00F03B7B" w:rsidRDefault="003078BA" w:rsidP="00EF3462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B4EADD" w14:textId="77777777" w:rsidR="00EF3462" w:rsidRDefault="00EF3462" w:rsidP="00EF3462">
      <w:pPr>
        <w:pStyle w:val="NoSpacing"/>
      </w:pPr>
    </w:p>
    <w:p w14:paraId="61D9D1AC" w14:textId="004DFD3D" w:rsidR="003078BA" w:rsidRDefault="003078BA" w:rsidP="003078BA">
      <w:pPr>
        <w:pStyle w:val="NoSpacing"/>
      </w:pPr>
      <w:r>
        <w:t>There being no further business to come before the Board, the meeting adjourned</w:t>
      </w:r>
      <w:r w:rsidR="00ED3019">
        <w:t>.</w:t>
      </w:r>
    </w:p>
    <w:p w14:paraId="7C4DB0E9" w14:textId="77777777" w:rsidR="003078BA" w:rsidRDefault="003078BA" w:rsidP="003078BA">
      <w:pPr>
        <w:pStyle w:val="NoSpacing"/>
      </w:pPr>
    </w:p>
    <w:p w14:paraId="4B88DD65" w14:textId="77777777" w:rsidR="003078BA" w:rsidRDefault="003078BA" w:rsidP="003078BA">
      <w:pPr>
        <w:pStyle w:val="NoSpacing"/>
      </w:pPr>
      <w:r>
        <w:t>_______________________________  _____________________________________________</w:t>
      </w:r>
    </w:p>
    <w:p w14:paraId="5CA2442E" w14:textId="77777777" w:rsidR="003078BA" w:rsidRPr="00F33984" w:rsidRDefault="003078BA" w:rsidP="003078BA">
      <w:pPr>
        <w:pStyle w:val="NoSpacing"/>
      </w:pPr>
      <w:r w:rsidRPr="00F33984">
        <w:t xml:space="preserve">Michelle Meinzer, Finance Officer            Trent Manecke, President </w:t>
      </w:r>
    </w:p>
    <w:p w14:paraId="581E8668" w14:textId="77777777" w:rsidR="003078BA" w:rsidRPr="00F33984" w:rsidRDefault="003078BA" w:rsidP="003078BA">
      <w:pPr>
        <w:pStyle w:val="NoSpacing"/>
      </w:pPr>
    </w:p>
    <w:p w14:paraId="26171AA0" w14:textId="77777777" w:rsidR="003078BA" w:rsidRPr="00F33984" w:rsidRDefault="003078BA" w:rsidP="003078BA">
      <w:pPr>
        <w:pStyle w:val="NoSpacing"/>
      </w:pPr>
    </w:p>
    <w:p w14:paraId="5F65339B" w14:textId="77777777" w:rsidR="003078BA" w:rsidRDefault="003078BA" w:rsidP="003078BA">
      <w:pPr>
        <w:pStyle w:val="NoSpacing"/>
      </w:pPr>
      <w:r>
        <w:t>Published once at the approximate cost of ______________.</w:t>
      </w:r>
    </w:p>
    <w:p w14:paraId="22AA2CC8" w14:textId="77777777" w:rsidR="00EF3462" w:rsidRDefault="00EF3462" w:rsidP="00EF3462">
      <w:pPr>
        <w:pStyle w:val="NoSpacing"/>
      </w:pPr>
    </w:p>
    <w:p w14:paraId="37BCC5E9" w14:textId="77777777" w:rsidR="00D463CE" w:rsidRDefault="000D6F90"/>
    <w:sectPr w:rsidR="00D4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62"/>
    <w:rsid w:val="000920C7"/>
    <w:rsid w:val="000A4AA2"/>
    <w:rsid w:val="000D6F90"/>
    <w:rsid w:val="00235302"/>
    <w:rsid w:val="002D38C6"/>
    <w:rsid w:val="003078BA"/>
    <w:rsid w:val="003A30D1"/>
    <w:rsid w:val="004F5B2E"/>
    <w:rsid w:val="00575BB7"/>
    <w:rsid w:val="00635386"/>
    <w:rsid w:val="00682BC6"/>
    <w:rsid w:val="007A616F"/>
    <w:rsid w:val="007E1EF2"/>
    <w:rsid w:val="008758A3"/>
    <w:rsid w:val="008A359E"/>
    <w:rsid w:val="009E32B2"/>
    <w:rsid w:val="00A4065B"/>
    <w:rsid w:val="00AF3D19"/>
    <w:rsid w:val="00B05714"/>
    <w:rsid w:val="00B15D11"/>
    <w:rsid w:val="00B70021"/>
    <w:rsid w:val="00BA002A"/>
    <w:rsid w:val="00BA64BD"/>
    <w:rsid w:val="00BF383D"/>
    <w:rsid w:val="00C068FB"/>
    <w:rsid w:val="00C25514"/>
    <w:rsid w:val="00C262F8"/>
    <w:rsid w:val="00CA28BB"/>
    <w:rsid w:val="00DB4D36"/>
    <w:rsid w:val="00DF2475"/>
    <w:rsid w:val="00E069B9"/>
    <w:rsid w:val="00ED3019"/>
    <w:rsid w:val="00EF03DC"/>
    <w:rsid w:val="00EF3462"/>
    <w:rsid w:val="00F03B7B"/>
    <w:rsid w:val="00F46397"/>
    <w:rsid w:val="00F6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2162"/>
  <w15:chartTrackingRefBased/>
  <w15:docId w15:val="{8DD0D65B-F9B0-4180-BF30-0FC6596D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F34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3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E1D7-A46C-4FF6-8BD8-A5BA4087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2021-04-15T00:11:00Z</cp:lastPrinted>
  <dcterms:created xsi:type="dcterms:W3CDTF">2021-04-15T02:30:00Z</dcterms:created>
  <dcterms:modified xsi:type="dcterms:W3CDTF">2021-04-15T02:30:00Z</dcterms:modified>
</cp:coreProperties>
</file>