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71" w:rsidRPr="006B636D" w:rsidRDefault="00080D71" w:rsidP="006B636D">
      <w:pPr>
        <w:pBdr>
          <w:bottom w:val="single" w:sz="8" w:space="4" w:color="4472C4"/>
        </w:pBdr>
        <w:spacing w:after="300" w:line="240" w:lineRule="auto"/>
        <w:contextualSpacing/>
        <w:jc w:val="center"/>
        <w:rPr>
          <w:rFonts w:ascii="Calibri Light" w:hAnsi="Calibri Light"/>
          <w:color w:val="323E4F"/>
          <w:spacing w:val="5"/>
          <w:kern w:val="28"/>
          <w:sz w:val="52"/>
          <w:szCs w:val="52"/>
        </w:rPr>
      </w:pPr>
      <w:r w:rsidRPr="006B636D">
        <w:rPr>
          <w:rFonts w:ascii="Calibri Light" w:hAnsi="Calibri Light"/>
          <w:color w:val="323E4F"/>
          <w:spacing w:val="5"/>
          <w:kern w:val="28"/>
          <w:sz w:val="52"/>
          <w:szCs w:val="52"/>
        </w:rPr>
        <w:t>TOWN OF MIDLAND</w:t>
      </w:r>
    </w:p>
    <w:p w:rsidR="00080D71" w:rsidRPr="00B34FE8" w:rsidRDefault="00080D71" w:rsidP="00B76F33">
      <w:pPr>
        <w:spacing w:after="0" w:line="240" w:lineRule="auto"/>
        <w:jc w:val="center"/>
        <w:rPr>
          <w:sz w:val="20"/>
          <w:szCs w:val="20"/>
        </w:rPr>
      </w:pPr>
      <w:r>
        <w:rPr>
          <w:sz w:val="20"/>
          <w:szCs w:val="20"/>
        </w:rPr>
        <w:t>REGULAR</w:t>
      </w:r>
      <w:r w:rsidRPr="00B34FE8">
        <w:rPr>
          <w:sz w:val="20"/>
          <w:szCs w:val="20"/>
        </w:rPr>
        <w:t xml:space="preserve"> MEETING MINUTES</w:t>
      </w:r>
    </w:p>
    <w:p w:rsidR="00080D71" w:rsidRDefault="00080D71" w:rsidP="00294E70">
      <w:pPr>
        <w:pStyle w:val="NoSpacing"/>
        <w:ind w:left="2880" w:firstLine="720"/>
      </w:pPr>
      <w:r>
        <w:t xml:space="preserve">     June 9, 2020</w:t>
      </w:r>
    </w:p>
    <w:p w:rsidR="00080D71" w:rsidRDefault="00080D71" w:rsidP="00294E70">
      <w:pPr>
        <w:pStyle w:val="NoSpacing"/>
        <w:ind w:left="2880" w:firstLine="720"/>
      </w:pPr>
    </w:p>
    <w:p w:rsidR="00080D71" w:rsidRDefault="00080D71" w:rsidP="00B76F33">
      <w:pPr>
        <w:pStyle w:val="NoSpacing"/>
      </w:pPr>
      <w:r>
        <w:t>The Town Board of the Town of Midland met in regular session on Tuesday, June 9, 2020 at 7:00 pm in the Town Hall with the following members present:  President Trent Manecke, Don Cooper, Carissa Zysset, Utility Operator Lawrence Stroppel and Finance Officer Michelle Meinzer.</w:t>
      </w:r>
    </w:p>
    <w:p w:rsidR="00080D71" w:rsidRDefault="00080D71" w:rsidP="00B76F33">
      <w:pPr>
        <w:pStyle w:val="NoSpacing"/>
      </w:pPr>
    </w:p>
    <w:p w:rsidR="00080D71" w:rsidRDefault="00080D71" w:rsidP="00B76F33">
      <w:pPr>
        <w:pStyle w:val="NoSpacing"/>
      </w:pPr>
      <w:r>
        <w:t>Also Present:  Randy Nemec, Angel Nemec and Ken Standiford</w:t>
      </w:r>
    </w:p>
    <w:p w:rsidR="00080D71" w:rsidRDefault="00080D71" w:rsidP="00B76F33">
      <w:pPr>
        <w:pStyle w:val="NoSpacing"/>
      </w:pPr>
    </w:p>
    <w:p w:rsidR="00080D71" w:rsidRDefault="00080D71" w:rsidP="00B76F33">
      <w:pPr>
        <w:pStyle w:val="NoSpacing"/>
      </w:pPr>
      <w:r>
        <w:t>The meeting was called to order by President Manecke followed by the Pledge of Allegiance.</w:t>
      </w:r>
    </w:p>
    <w:p w:rsidR="00080D71" w:rsidRDefault="00080D71" w:rsidP="00B76F33">
      <w:pPr>
        <w:pStyle w:val="NoSpacing"/>
      </w:pPr>
    </w:p>
    <w:p w:rsidR="00080D71" w:rsidRDefault="00080D71" w:rsidP="00B76F33">
      <w:pPr>
        <w:pStyle w:val="NoSpacing"/>
      </w:pPr>
      <w:r>
        <w:t>Order of Business for Emergencies: Letter of support for Midland Pioneer Museum</w:t>
      </w:r>
    </w:p>
    <w:p w:rsidR="00080D71" w:rsidRDefault="00080D71" w:rsidP="00B76F33">
      <w:pPr>
        <w:pStyle w:val="NoSpacing"/>
      </w:pPr>
      <w:r>
        <w:t>Zysset made a motion, second by Manecke to approve the agenda.</w:t>
      </w:r>
    </w:p>
    <w:p w:rsidR="00080D71" w:rsidRDefault="00080D71" w:rsidP="00B76F33">
      <w:pPr>
        <w:pStyle w:val="NoSpacing"/>
      </w:pPr>
      <w:r>
        <w:t>Zysset made a motion, second by Manecke to approve the minutes for May 4, 2020 meeting minutes as published.</w:t>
      </w:r>
    </w:p>
    <w:p w:rsidR="00080D71" w:rsidRDefault="00080D71" w:rsidP="00B76F33">
      <w:pPr>
        <w:pStyle w:val="NoSpacing"/>
      </w:pPr>
    </w:p>
    <w:p w:rsidR="00080D71" w:rsidRPr="00A70054" w:rsidRDefault="00080D71" w:rsidP="00B76F33">
      <w:pPr>
        <w:pStyle w:val="NoSpacing"/>
      </w:pPr>
      <w:r w:rsidRPr="00A70054">
        <w:t>Public comments: Randy Nemec met to e</w:t>
      </w:r>
      <w:r>
        <w:t xml:space="preserve">xpress his appreciation with individuals who have mowed yards of vacant homes. He asked if the Town would compensate them or if we would be assessing it to the property owner’s taxes. </w:t>
      </w:r>
    </w:p>
    <w:p w:rsidR="00080D71" w:rsidRPr="00A70054" w:rsidRDefault="00080D71" w:rsidP="00B76F33">
      <w:pPr>
        <w:pStyle w:val="NoSpacing"/>
      </w:pPr>
    </w:p>
    <w:p w:rsidR="00080D71" w:rsidRDefault="00080D71" w:rsidP="00B76F33">
      <w:pPr>
        <w:pStyle w:val="NoSpacing"/>
      </w:pPr>
      <w:r>
        <w:t>Standiford met with the Board to file his complaints regarding mowing of property. Several complaints were filed as owners have not mowed their property.  Zysset made a motion, second by Cooper to notify Haakon County Sheriff  who will take pictures of violations and Finance Officer will mail out letters to property owners.</w:t>
      </w:r>
    </w:p>
    <w:p w:rsidR="00080D71" w:rsidRDefault="00080D71" w:rsidP="00B76F33">
      <w:pPr>
        <w:pStyle w:val="NoSpacing"/>
      </w:pPr>
    </w:p>
    <w:p w:rsidR="00080D71" w:rsidRDefault="00080D71" w:rsidP="00B76F33">
      <w:pPr>
        <w:pStyle w:val="NoSpacing"/>
      </w:pPr>
      <w:r>
        <w:t xml:space="preserve">Randy and Angel met with the Board to discuss the City Park.   Donations from the baseball concessions and the Midland Commercial Club would be used to purchase playground equipment at the Park. Finance Officer had contacted the insurance company to inquire about coverage and also proper installation of equipment. </w:t>
      </w:r>
    </w:p>
    <w:p w:rsidR="00080D71" w:rsidRDefault="00080D71" w:rsidP="00B76F33">
      <w:pPr>
        <w:pStyle w:val="NoSpacing"/>
      </w:pPr>
      <w:r>
        <w:t>Also discussed opening of park restrooms. The Board decided to open the bathrooms during Midland Market on Fridays but will be closed otherwise due to Covid-19.</w:t>
      </w:r>
    </w:p>
    <w:p w:rsidR="00080D71" w:rsidRDefault="00080D71" w:rsidP="00B76F33">
      <w:pPr>
        <w:pStyle w:val="NoSpacing"/>
      </w:pPr>
    </w:p>
    <w:p w:rsidR="00080D71" w:rsidRDefault="00080D71" w:rsidP="00B76F33">
      <w:pPr>
        <w:pStyle w:val="NoSpacing"/>
      </w:pPr>
      <w:r>
        <w:t>Discussed TransCanada request for more water usage and place to fill trucks.  Manecke will contact attorney as contract has already been signed.  Also discussed site for filling trucks.</w:t>
      </w:r>
    </w:p>
    <w:p w:rsidR="00080D71" w:rsidRDefault="00080D71" w:rsidP="00B76F33">
      <w:pPr>
        <w:pStyle w:val="NoSpacing"/>
      </w:pPr>
    </w:p>
    <w:p w:rsidR="00080D71" w:rsidRDefault="00080D71" w:rsidP="00B76F33">
      <w:pPr>
        <w:pStyle w:val="NoSpacing"/>
      </w:pPr>
      <w:r>
        <w:t>Discussed graveling of streets.  The town needs to purchase and haul gravel.  Cooper made a motion, second by Zysset to purchase gravel and have it hauled into town for distribution for street improvement.</w:t>
      </w:r>
    </w:p>
    <w:p w:rsidR="00080D71" w:rsidRDefault="00080D71" w:rsidP="00B76F33">
      <w:pPr>
        <w:pStyle w:val="NoSpacing"/>
      </w:pPr>
    </w:p>
    <w:p w:rsidR="00080D71" w:rsidRDefault="00080D71" w:rsidP="00B76F33">
      <w:pPr>
        <w:pStyle w:val="NoSpacing"/>
      </w:pPr>
      <w:r>
        <w:t>Discussed tractor contract with Grossenburg Implement.</w:t>
      </w:r>
    </w:p>
    <w:p w:rsidR="00080D71" w:rsidRDefault="00080D71" w:rsidP="00B76F33">
      <w:pPr>
        <w:pStyle w:val="NoSpacing"/>
      </w:pPr>
    </w:p>
    <w:p w:rsidR="00080D71" w:rsidRDefault="00080D71" w:rsidP="00B76F33">
      <w:pPr>
        <w:pStyle w:val="NoSpacing"/>
      </w:pPr>
      <w:r>
        <w:t>Discussed letter of support for</w:t>
      </w:r>
      <w:r w:rsidRPr="009C7142">
        <w:t xml:space="preserve"> </w:t>
      </w:r>
      <w:r>
        <w:t>grant proposal for RCP&amp;E Western SD Freight Mobility Project. Cooper made a motion, second by Zysset to sign letter of support. Motion carried.</w:t>
      </w:r>
    </w:p>
    <w:p w:rsidR="00080D71" w:rsidRDefault="00080D71" w:rsidP="00B76F33">
      <w:pPr>
        <w:pStyle w:val="NoSpacing"/>
      </w:pPr>
      <w:r>
        <w:t>Discussed letter of support for Midland Pioneer Museum’s Chicago and Northwestern Depot Project. Zysset made a motion, second by Cooper to sign letter of support for Midland’s Depot Project. Motion carried.</w:t>
      </w:r>
    </w:p>
    <w:p w:rsidR="00080D71" w:rsidRDefault="00080D71" w:rsidP="00B76F33">
      <w:pPr>
        <w:pStyle w:val="NoSpacing"/>
      </w:pPr>
    </w:p>
    <w:p w:rsidR="00080D71" w:rsidRDefault="00080D71" w:rsidP="00B76F33">
      <w:pPr>
        <w:pStyle w:val="NoSpacing"/>
      </w:pPr>
      <w:r>
        <w:t xml:space="preserve">Stroppel gave his Operator Report: Discussed drawings for sign placement from Brosz Engineering, discussed landfill use, interest in upcoming absolute auction of quonset-style building and trees/bushes in the right of way.  </w:t>
      </w:r>
    </w:p>
    <w:p w:rsidR="00080D71" w:rsidRDefault="00080D71" w:rsidP="00B76F33">
      <w:pPr>
        <w:pStyle w:val="NoSpacing"/>
      </w:pPr>
      <w:r>
        <w:t>Utility Operator will begin spraying for mosquitos either Wednesday or Thursday nights, discussed culvert request and complaint about water running down the street.</w:t>
      </w:r>
    </w:p>
    <w:p w:rsidR="00080D71" w:rsidRDefault="00080D71" w:rsidP="00B76F33">
      <w:pPr>
        <w:pStyle w:val="NoSpacing"/>
      </w:pPr>
      <w:r>
        <w:t xml:space="preserve"> </w:t>
      </w:r>
    </w:p>
    <w:p w:rsidR="00080D71" w:rsidRDefault="00080D71" w:rsidP="00C834BD">
      <w:pPr>
        <w:pStyle w:val="NoSpacing"/>
        <w:tabs>
          <w:tab w:val="left" w:pos="720"/>
          <w:tab w:val="left" w:pos="1440"/>
          <w:tab w:val="left" w:pos="2160"/>
          <w:tab w:val="left" w:pos="2880"/>
          <w:tab w:val="left" w:pos="3600"/>
          <w:tab w:val="left" w:pos="4320"/>
          <w:tab w:val="left" w:pos="5040"/>
          <w:tab w:val="left" w:pos="5760"/>
          <w:tab w:val="left" w:pos="6630"/>
        </w:tabs>
      </w:pPr>
      <w:r>
        <w:t>A motion was made by Cooper, second by Zysset to approve the following claims:</w:t>
      </w:r>
    </w:p>
    <w:p w:rsidR="00080D71" w:rsidRDefault="00080D71" w:rsidP="00C834BD">
      <w:pPr>
        <w:pStyle w:val="NoSpacing"/>
        <w:tabs>
          <w:tab w:val="left" w:pos="720"/>
          <w:tab w:val="left" w:pos="1440"/>
          <w:tab w:val="left" w:pos="2160"/>
          <w:tab w:val="left" w:pos="2880"/>
          <w:tab w:val="left" w:pos="3600"/>
          <w:tab w:val="left" w:pos="4320"/>
          <w:tab w:val="left" w:pos="5040"/>
          <w:tab w:val="left" w:pos="5760"/>
          <w:tab w:val="left" w:pos="6630"/>
        </w:tabs>
      </w:pPr>
    </w:p>
    <w:tbl>
      <w:tblPr>
        <w:tblW w:w="7196" w:type="dxa"/>
        <w:tblLook w:val="00A0" w:firstRow="1" w:lastRow="0" w:firstColumn="1" w:lastColumn="0" w:noHBand="0" w:noVBand="0"/>
      </w:tblPr>
      <w:tblGrid>
        <w:gridCol w:w="3260"/>
        <w:gridCol w:w="2940"/>
        <w:gridCol w:w="996"/>
      </w:tblGrid>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EA5F96">
            <w:pPr>
              <w:spacing w:after="0" w:line="240" w:lineRule="auto"/>
              <w:rPr>
                <w:rFonts w:cs="Calibri"/>
                <w:color w:val="000000"/>
              </w:rPr>
            </w:pPr>
            <w:r w:rsidRPr="006B636D">
              <w:rPr>
                <w:rFonts w:cs="Calibri"/>
                <w:color w:val="000000"/>
              </w:rPr>
              <w:t>SD Retirement</w:t>
            </w:r>
          </w:p>
        </w:tc>
        <w:tc>
          <w:tcPr>
            <w:tcW w:w="2940" w:type="dxa"/>
            <w:tcBorders>
              <w:top w:val="nil"/>
              <w:left w:val="nil"/>
              <w:bottom w:val="nil"/>
              <w:right w:val="nil"/>
            </w:tcBorders>
            <w:noWrap/>
            <w:vAlign w:val="bottom"/>
          </w:tcPr>
          <w:p w:rsidR="00080D71" w:rsidRPr="006B636D" w:rsidRDefault="00080D71" w:rsidP="00EA5F96">
            <w:pPr>
              <w:spacing w:after="0" w:line="240" w:lineRule="auto"/>
              <w:rPr>
                <w:rFonts w:cs="Calibri"/>
                <w:color w:val="000000"/>
              </w:rPr>
            </w:pPr>
            <w:r w:rsidRPr="006B636D">
              <w:rPr>
                <w:rFonts w:cs="Calibri"/>
                <w:color w:val="000000"/>
              </w:rPr>
              <w:t>Retirement</w:t>
            </w:r>
          </w:p>
        </w:tc>
        <w:tc>
          <w:tcPr>
            <w:tcW w:w="996" w:type="dxa"/>
            <w:tcBorders>
              <w:top w:val="nil"/>
              <w:left w:val="nil"/>
              <w:bottom w:val="nil"/>
              <w:right w:val="nil"/>
            </w:tcBorders>
            <w:noWrap/>
            <w:vAlign w:val="bottom"/>
          </w:tcPr>
          <w:p w:rsidR="00080D71" w:rsidRPr="006B636D" w:rsidRDefault="00080D71" w:rsidP="00EA5F96">
            <w:pPr>
              <w:spacing w:after="0" w:line="240" w:lineRule="auto"/>
              <w:jc w:val="right"/>
              <w:rPr>
                <w:rFonts w:cs="Calibri"/>
                <w:color w:val="000000"/>
              </w:rPr>
            </w:pPr>
            <w:r w:rsidRPr="006B636D">
              <w:rPr>
                <w:rFonts w:cs="Calibri"/>
                <w:color w:val="000000"/>
              </w:rPr>
              <w:t>412.60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 xml:space="preserve">Delta Dental of SD </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insurance</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51.70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Electronic Fed. Tax Pymt. System</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941 Taxes</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1,061.26</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Lawrence Stroppel</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Wages</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2,480.81</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Lawrence Stroppel</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Phone, Vehicle</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200.00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Michelle Meinzer</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Wages</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778.24</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Michelle Meinzer</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phone</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 xml:space="preserve"> 50.00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Ernie's LLC</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supplies</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290.58</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Golden West Co.</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phone/internet</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152.13</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 xml:space="preserve">Health Pool of SD </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insurance</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707.28</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Heartland Waste Management</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refuse service</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1,407.00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Midland Food &amp; Fuel</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fuel</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80.00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Pioneer Review</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publications</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429.73</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SD DENR</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 xml:space="preserve">Water/Waste Water Fees </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150.00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SD Dept. of Revenue</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lab fees</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15.00</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SD Public Assurance Alliance</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Coverage</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287.19</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SD State Treasurer</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sales tax</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114.08</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West Central Electric</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Electric supply</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1,056.58</w:t>
            </w:r>
          </w:p>
        </w:tc>
      </w:tr>
      <w:tr w:rsidR="00080D71" w:rsidRPr="006B636D" w:rsidTr="0039389F">
        <w:trPr>
          <w:trHeight w:val="300"/>
        </w:trPr>
        <w:tc>
          <w:tcPr>
            <w:tcW w:w="326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WR/LJ Rural Water</w:t>
            </w:r>
          </w:p>
        </w:tc>
        <w:tc>
          <w:tcPr>
            <w:tcW w:w="2940" w:type="dxa"/>
            <w:tcBorders>
              <w:top w:val="nil"/>
              <w:left w:val="nil"/>
              <w:bottom w:val="nil"/>
              <w:right w:val="nil"/>
            </w:tcBorders>
            <w:noWrap/>
            <w:vAlign w:val="bottom"/>
          </w:tcPr>
          <w:p w:rsidR="00080D71" w:rsidRPr="006B636D" w:rsidRDefault="00080D71" w:rsidP="0039389F">
            <w:pPr>
              <w:spacing w:after="0" w:line="240" w:lineRule="auto"/>
              <w:rPr>
                <w:rFonts w:cs="Calibri"/>
                <w:color w:val="000000"/>
              </w:rPr>
            </w:pPr>
            <w:r w:rsidRPr="006B636D">
              <w:rPr>
                <w:rFonts w:cs="Calibri"/>
                <w:color w:val="000000"/>
              </w:rPr>
              <w:t>water supply</w:t>
            </w:r>
          </w:p>
        </w:tc>
        <w:tc>
          <w:tcPr>
            <w:tcW w:w="996" w:type="dxa"/>
            <w:tcBorders>
              <w:top w:val="nil"/>
              <w:left w:val="nil"/>
              <w:bottom w:val="nil"/>
              <w:right w:val="nil"/>
            </w:tcBorders>
            <w:noWrap/>
            <w:vAlign w:val="bottom"/>
          </w:tcPr>
          <w:p w:rsidR="00080D71" w:rsidRPr="006B636D" w:rsidRDefault="00080D71" w:rsidP="0039389F">
            <w:pPr>
              <w:spacing w:after="0" w:line="240" w:lineRule="auto"/>
              <w:jc w:val="right"/>
              <w:rPr>
                <w:rFonts w:cs="Calibri"/>
                <w:color w:val="000000"/>
              </w:rPr>
            </w:pPr>
            <w:r w:rsidRPr="006B636D">
              <w:rPr>
                <w:rFonts w:cs="Calibri"/>
                <w:color w:val="000000"/>
              </w:rPr>
              <w:t>1,033.75</w:t>
            </w:r>
          </w:p>
        </w:tc>
      </w:tr>
    </w:tbl>
    <w:p w:rsidR="00080D71" w:rsidRDefault="00080D71" w:rsidP="00C834BD">
      <w:pPr>
        <w:pStyle w:val="NoSpacing"/>
        <w:tabs>
          <w:tab w:val="left" w:pos="720"/>
          <w:tab w:val="left" w:pos="1440"/>
          <w:tab w:val="left" w:pos="2160"/>
          <w:tab w:val="left" w:pos="2880"/>
          <w:tab w:val="left" w:pos="3600"/>
          <w:tab w:val="left" w:pos="4320"/>
          <w:tab w:val="left" w:pos="5040"/>
          <w:tab w:val="left" w:pos="5760"/>
          <w:tab w:val="left" w:pos="6630"/>
        </w:tabs>
      </w:pPr>
    </w:p>
    <w:p w:rsidR="00080D71" w:rsidRDefault="00080D71" w:rsidP="00B76F33">
      <w:pPr>
        <w:pStyle w:val="NoSpacing"/>
      </w:pPr>
    </w:p>
    <w:p w:rsidR="00080D71" w:rsidRDefault="00080D71" w:rsidP="00B76F33">
      <w:pPr>
        <w:pStyle w:val="NoSpacing"/>
      </w:pPr>
      <w:r>
        <w:t xml:space="preserve">There being no further business to come before the Board, the meeting adjourned. </w:t>
      </w:r>
    </w:p>
    <w:p w:rsidR="00080D71" w:rsidRDefault="00080D71" w:rsidP="00B76F33">
      <w:pPr>
        <w:pStyle w:val="NoSpacing"/>
      </w:pPr>
    </w:p>
    <w:p w:rsidR="00080D71" w:rsidRDefault="00080D71" w:rsidP="00B76F33">
      <w:pPr>
        <w:pStyle w:val="NoSpacing"/>
      </w:pPr>
      <w:r>
        <w:t>_______________________________  _____________________________________________</w:t>
      </w:r>
    </w:p>
    <w:p w:rsidR="00080D71" w:rsidRPr="00572B9C" w:rsidRDefault="00080D71" w:rsidP="00B76F33">
      <w:pPr>
        <w:pStyle w:val="NoSpacing"/>
        <w:rPr>
          <w:lang w:val="fr-FR"/>
        </w:rPr>
      </w:pPr>
      <w:r w:rsidRPr="00572B9C">
        <w:rPr>
          <w:lang w:val="fr-FR"/>
        </w:rPr>
        <w:t xml:space="preserve">Michelle Meinzer, Finance </w:t>
      </w:r>
      <w:r>
        <w:rPr>
          <w:lang w:val="fr-FR"/>
        </w:rPr>
        <w:t>Officer</w:t>
      </w:r>
      <w:r w:rsidRPr="00572B9C">
        <w:rPr>
          <w:lang w:val="fr-FR"/>
        </w:rPr>
        <w:t xml:space="preserve">            Trent Ma</w:t>
      </w:r>
      <w:r>
        <w:rPr>
          <w:lang w:val="fr-FR"/>
        </w:rPr>
        <w:t>necke</w:t>
      </w:r>
      <w:r w:rsidRPr="00572B9C">
        <w:rPr>
          <w:lang w:val="fr-FR"/>
        </w:rPr>
        <w:t xml:space="preserve">, President </w:t>
      </w:r>
    </w:p>
    <w:p w:rsidR="00080D71" w:rsidRPr="00572B9C" w:rsidRDefault="00080D71" w:rsidP="00B76F33">
      <w:pPr>
        <w:pStyle w:val="NoSpacing"/>
        <w:rPr>
          <w:lang w:val="fr-FR"/>
        </w:rPr>
      </w:pPr>
    </w:p>
    <w:p w:rsidR="00080D71" w:rsidRPr="00572B9C" w:rsidRDefault="00080D71" w:rsidP="00B76F33">
      <w:pPr>
        <w:pStyle w:val="NoSpacing"/>
        <w:rPr>
          <w:lang w:val="fr-FR"/>
        </w:rPr>
      </w:pPr>
    </w:p>
    <w:p w:rsidR="00080D71" w:rsidRDefault="00080D71" w:rsidP="00B76F33">
      <w:pPr>
        <w:pStyle w:val="NoSpacing"/>
      </w:pPr>
      <w:r>
        <w:t>Published once at the approximate cost of ______________.</w:t>
      </w:r>
    </w:p>
    <w:p w:rsidR="00080D71" w:rsidRDefault="00080D71" w:rsidP="0031036F">
      <w:pPr>
        <w:pStyle w:val="NoSpacing"/>
      </w:pPr>
    </w:p>
    <w:sectPr w:rsidR="00080D71" w:rsidSect="00E93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F33"/>
    <w:rsid w:val="00011975"/>
    <w:rsid w:val="0004720F"/>
    <w:rsid w:val="00080D71"/>
    <w:rsid w:val="000A27B3"/>
    <w:rsid w:val="001118B1"/>
    <w:rsid w:val="0018464B"/>
    <w:rsid w:val="001F5484"/>
    <w:rsid w:val="00234EE3"/>
    <w:rsid w:val="00235302"/>
    <w:rsid w:val="0024223F"/>
    <w:rsid w:val="002732BB"/>
    <w:rsid w:val="00294E70"/>
    <w:rsid w:val="0031036F"/>
    <w:rsid w:val="003678F9"/>
    <w:rsid w:val="0039389F"/>
    <w:rsid w:val="003C5BA0"/>
    <w:rsid w:val="00441D36"/>
    <w:rsid w:val="004E33AB"/>
    <w:rsid w:val="00572B9C"/>
    <w:rsid w:val="00594BB6"/>
    <w:rsid w:val="005F389D"/>
    <w:rsid w:val="00636642"/>
    <w:rsid w:val="00636647"/>
    <w:rsid w:val="00655AB2"/>
    <w:rsid w:val="006B636D"/>
    <w:rsid w:val="00730AE3"/>
    <w:rsid w:val="0079701F"/>
    <w:rsid w:val="007C23DB"/>
    <w:rsid w:val="008565D9"/>
    <w:rsid w:val="008D243A"/>
    <w:rsid w:val="008F3ABA"/>
    <w:rsid w:val="00923BD6"/>
    <w:rsid w:val="00960E27"/>
    <w:rsid w:val="009777A7"/>
    <w:rsid w:val="009A306D"/>
    <w:rsid w:val="009C1DF9"/>
    <w:rsid w:val="009C6976"/>
    <w:rsid w:val="009C7142"/>
    <w:rsid w:val="009D33E3"/>
    <w:rsid w:val="009F5B2C"/>
    <w:rsid w:val="00A57CE8"/>
    <w:rsid w:val="00A70054"/>
    <w:rsid w:val="00B103F2"/>
    <w:rsid w:val="00B34FE8"/>
    <w:rsid w:val="00B633A2"/>
    <w:rsid w:val="00B66742"/>
    <w:rsid w:val="00B70021"/>
    <w:rsid w:val="00B76F33"/>
    <w:rsid w:val="00BE16F0"/>
    <w:rsid w:val="00C010C1"/>
    <w:rsid w:val="00C035A3"/>
    <w:rsid w:val="00C41101"/>
    <w:rsid w:val="00C52969"/>
    <w:rsid w:val="00C64F99"/>
    <w:rsid w:val="00C834BD"/>
    <w:rsid w:val="00CD1CEC"/>
    <w:rsid w:val="00D463CE"/>
    <w:rsid w:val="00DA1CC3"/>
    <w:rsid w:val="00DC1C1F"/>
    <w:rsid w:val="00DC2276"/>
    <w:rsid w:val="00E36E02"/>
    <w:rsid w:val="00E4434B"/>
    <w:rsid w:val="00E93224"/>
    <w:rsid w:val="00EA5F96"/>
    <w:rsid w:val="00EA7918"/>
    <w:rsid w:val="00EB1927"/>
    <w:rsid w:val="00ED1A6D"/>
    <w:rsid w:val="00F0156B"/>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3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B76F33"/>
  </w:style>
  <w:style w:type="paragraph" w:styleId="BalloonText">
    <w:name w:val="Balloon Text"/>
    <w:basedOn w:val="Normal"/>
    <w:link w:val="BalloonTextChar"/>
    <w:uiPriority w:val="99"/>
    <w:semiHidden/>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52969"/>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23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612</Words>
  <Characters>3494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MIDLAND</dc:title>
  <dc:subject/>
  <dc:creator>Town of Midland SD</dc:creator>
  <cp:keywords/>
  <dc:description/>
  <cp:lastModifiedBy>Beth Etta</cp:lastModifiedBy>
  <cp:revision>2</cp:revision>
  <cp:lastPrinted>2020-06-10T23:08:00Z</cp:lastPrinted>
  <dcterms:created xsi:type="dcterms:W3CDTF">2020-07-16T03:16:00Z</dcterms:created>
  <dcterms:modified xsi:type="dcterms:W3CDTF">2020-07-16T03:16:00Z</dcterms:modified>
</cp:coreProperties>
</file>