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FD7B" w14:textId="77777777" w:rsidR="00EF3462" w:rsidRPr="00B34FE8" w:rsidRDefault="00EF3462" w:rsidP="00EF3462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47BC5B08" w14:textId="77777777" w:rsidR="00EF3462" w:rsidRPr="00B34FE8" w:rsidRDefault="00EF3462" w:rsidP="00EF346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1FFD2BC8" w14:textId="44D28D44" w:rsidR="00EF3462" w:rsidRDefault="00BA64BD" w:rsidP="00EF3462">
      <w:pPr>
        <w:pStyle w:val="NoSpacing"/>
        <w:ind w:left="2880" w:firstLine="720"/>
      </w:pPr>
      <w:r>
        <w:t>December 9</w:t>
      </w:r>
      <w:r w:rsidR="00EF3462">
        <w:t>, 2020</w:t>
      </w:r>
    </w:p>
    <w:p w14:paraId="4E856462" w14:textId="77777777" w:rsidR="00EF3462" w:rsidRDefault="00EF3462" w:rsidP="00EF3462">
      <w:pPr>
        <w:pStyle w:val="NoSpacing"/>
        <w:ind w:left="2880" w:firstLine="720"/>
      </w:pPr>
    </w:p>
    <w:p w14:paraId="6E68DD70" w14:textId="6664F1F0" w:rsidR="00EF3462" w:rsidRDefault="00EF3462" w:rsidP="00EF3462">
      <w:pPr>
        <w:pStyle w:val="NoSpacing"/>
      </w:pPr>
      <w:r>
        <w:t xml:space="preserve">The Town Board of the Town of Midland met in regular session on </w:t>
      </w:r>
      <w:r w:rsidR="00BA64BD">
        <w:t>Wednesday</w:t>
      </w:r>
      <w:r>
        <w:t xml:space="preserve">, </w:t>
      </w:r>
      <w:r w:rsidR="00BA64BD">
        <w:t>December 9,</w:t>
      </w:r>
      <w:r>
        <w:t xml:space="preserve"> 2020 at 7:00 pm in the Town Hall with the following members present:  President Trent Manecke, Don Cooper, </w:t>
      </w:r>
      <w:r w:rsidR="00BA64BD">
        <w:t xml:space="preserve">Utility Operator Lawrence Stroppel </w:t>
      </w:r>
      <w:r>
        <w:t>and Finance Officer Michelle Meinzer.</w:t>
      </w:r>
    </w:p>
    <w:p w14:paraId="49A27E9F" w14:textId="77777777" w:rsidR="007A616F" w:rsidRDefault="007A616F" w:rsidP="00EF3462">
      <w:pPr>
        <w:pStyle w:val="NoSpacing"/>
      </w:pPr>
    </w:p>
    <w:p w14:paraId="1616653B" w14:textId="3D47DA72" w:rsidR="00EF3462" w:rsidRDefault="00EF3462" w:rsidP="00EF3462">
      <w:pPr>
        <w:pStyle w:val="NoSpacing"/>
      </w:pPr>
      <w:r>
        <w:t xml:space="preserve">Absent:  </w:t>
      </w:r>
      <w:r w:rsidR="00BA64BD">
        <w:t xml:space="preserve">Carissa Zysset </w:t>
      </w:r>
    </w:p>
    <w:p w14:paraId="480409B9" w14:textId="77777777" w:rsidR="00EF3462" w:rsidRDefault="00EF3462" w:rsidP="00EF3462">
      <w:pPr>
        <w:pStyle w:val="NoSpacing"/>
      </w:pPr>
    </w:p>
    <w:p w14:paraId="5DF5D7BF" w14:textId="1F2307B8" w:rsidR="00EF3462" w:rsidRDefault="00EF3462" w:rsidP="00EF3462">
      <w:pPr>
        <w:pStyle w:val="NoSpacing"/>
      </w:pPr>
      <w:r>
        <w:t xml:space="preserve">Also Present:  </w:t>
      </w:r>
      <w:r w:rsidR="00BA64BD">
        <w:t xml:space="preserve">Jen Jones and </w:t>
      </w:r>
      <w:r w:rsidR="008758A3">
        <w:t>Angie Doolittle</w:t>
      </w:r>
    </w:p>
    <w:p w14:paraId="3B62968D" w14:textId="77777777" w:rsidR="00EF3462" w:rsidRDefault="00EF3462" w:rsidP="00EF3462">
      <w:pPr>
        <w:pStyle w:val="NoSpacing"/>
      </w:pPr>
    </w:p>
    <w:p w14:paraId="503662BB" w14:textId="77777777" w:rsidR="00EF3462" w:rsidRDefault="00EF3462" w:rsidP="00EF3462">
      <w:pPr>
        <w:pStyle w:val="NoSpacing"/>
      </w:pPr>
      <w:r>
        <w:t>The meeting was called to order by President Manecke followed by the Pledge of Allegiance.</w:t>
      </w:r>
    </w:p>
    <w:p w14:paraId="51769306" w14:textId="77777777" w:rsidR="00EF3462" w:rsidRDefault="00EF3462" w:rsidP="00EF3462">
      <w:pPr>
        <w:pStyle w:val="NoSpacing"/>
      </w:pPr>
    </w:p>
    <w:p w14:paraId="4CF32705" w14:textId="77777777" w:rsidR="00EF3462" w:rsidRDefault="00EF3462" w:rsidP="00EF3462">
      <w:pPr>
        <w:pStyle w:val="NoSpacing"/>
      </w:pPr>
      <w:r>
        <w:t>Order of Business for Emergencies: none</w:t>
      </w:r>
    </w:p>
    <w:p w14:paraId="272CBC7D" w14:textId="09C97E56" w:rsidR="00EF3462" w:rsidRDefault="008758A3" w:rsidP="00EF3462">
      <w:pPr>
        <w:pStyle w:val="NoSpacing"/>
      </w:pPr>
      <w:r>
        <w:t xml:space="preserve">Cooper </w:t>
      </w:r>
      <w:r w:rsidR="00EF3462">
        <w:t>made a motion, second by</w:t>
      </w:r>
      <w:r>
        <w:t xml:space="preserve"> </w:t>
      </w:r>
      <w:r w:rsidR="00BA64BD">
        <w:t>Manecke</w:t>
      </w:r>
      <w:r w:rsidR="00EF3462">
        <w:t xml:space="preserve"> to approve the agenda.</w:t>
      </w:r>
    </w:p>
    <w:p w14:paraId="7A47E0CC" w14:textId="0C3F54C5" w:rsidR="00EF3462" w:rsidRDefault="008758A3" w:rsidP="00EF3462">
      <w:pPr>
        <w:pStyle w:val="NoSpacing"/>
      </w:pPr>
      <w:r>
        <w:t xml:space="preserve">Cooper </w:t>
      </w:r>
      <w:r w:rsidR="00EF3462">
        <w:t xml:space="preserve">made a motion, second by </w:t>
      </w:r>
      <w:r w:rsidR="00BA64BD">
        <w:t xml:space="preserve">Manecke </w:t>
      </w:r>
      <w:r w:rsidR="00EF3462">
        <w:t xml:space="preserve">to approve the minutes for </w:t>
      </w:r>
      <w:r w:rsidR="00BA64BD">
        <w:t>November 10</w:t>
      </w:r>
      <w:r w:rsidR="00EF3462">
        <w:t>, 2020 meeting minutes as published.</w:t>
      </w:r>
    </w:p>
    <w:p w14:paraId="74A3B433" w14:textId="77777777" w:rsidR="00635386" w:rsidRDefault="00635386" w:rsidP="00EF3462">
      <w:pPr>
        <w:pStyle w:val="NoSpacing"/>
      </w:pPr>
    </w:p>
    <w:p w14:paraId="510553D6" w14:textId="4744EFEE" w:rsidR="008758A3" w:rsidRDefault="00EF3462" w:rsidP="00EF3462">
      <w:pPr>
        <w:pStyle w:val="NoSpacing"/>
      </w:pPr>
      <w:r w:rsidRPr="00A70054">
        <w:t>Public comments</w:t>
      </w:r>
      <w:r>
        <w:t xml:space="preserve">: </w:t>
      </w:r>
      <w:r w:rsidR="00BA64BD">
        <w:t xml:space="preserve">Jen Jones met with the Board to update us on the status of our Community Library.  We are now a branch of the Haakon County Library. </w:t>
      </w:r>
    </w:p>
    <w:p w14:paraId="3AB54A6A" w14:textId="57F48CE3" w:rsidR="00635386" w:rsidRDefault="00635386" w:rsidP="00EF3462">
      <w:pPr>
        <w:pStyle w:val="NoSpacing"/>
      </w:pPr>
    </w:p>
    <w:p w14:paraId="5BCDCC23" w14:textId="28BA639A" w:rsidR="00635386" w:rsidRDefault="00635386" w:rsidP="00EF3462">
      <w:pPr>
        <w:pStyle w:val="NoSpacing"/>
      </w:pPr>
      <w:r>
        <w:t>Doolittle and Board discussed the need for an eyewash station in the firehall.</w:t>
      </w:r>
    </w:p>
    <w:p w14:paraId="2AEAA525" w14:textId="1CEE5FC7" w:rsidR="00B15D11" w:rsidRDefault="00B15D11" w:rsidP="00EF3462">
      <w:pPr>
        <w:pStyle w:val="NoSpacing"/>
      </w:pPr>
    </w:p>
    <w:p w14:paraId="7FDD246A" w14:textId="11696BA6" w:rsidR="00B15D11" w:rsidRDefault="00B15D11" w:rsidP="00EF3462">
      <w:pPr>
        <w:pStyle w:val="NoSpacing"/>
      </w:pPr>
      <w:r>
        <w:t>Discussed insurance renewal packet from SD Public Assurance Alliance.  Manecke signed the renewal with changes made for coverage.</w:t>
      </w:r>
    </w:p>
    <w:p w14:paraId="14538CEF" w14:textId="64526731" w:rsidR="00B15D11" w:rsidRDefault="00B15D11" w:rsidP="00EF3462">
      <w:pPr>
        <w:pStyle w:val="NoSpacing"/>
      </w:pPr>
    </w:p>
    <w:p w14:paraId="484DAFBF" w14:textId="5238B8E3" w:rsidR="00B15D11" w:rsidRDefault="00B15D11" w:rsidP="00EF3462">
      <w:pPr>
        <w:pStyle w:val="NoSpacing"/>
      </w:pPr>
      <w:r>
        <w:t>Liquor operating agreement was discussed and signed by President Manecke.  No changes were made to agreement.</w:t>
      </w:r>
    </w:p>
    <w:p w14:paraId="309A3FDE" w14:textId="77777777" w:rsidR="00635386" w:rsidRDefault="00635386" w:rsidP="00EF3462">
      <w:pPr>
        <w:pStyle w:val="NoSpacing"/>
      </w:pPr>
    </w:p>
    <w:p w14:paraId="72649D7C" w14:textId="6519B46E" w:rsidR="00EF3462" w:rsidRDefault="00EF3462" w:rsidP="00EF3462">
      <w:pPr>
        <w:pStyle w:val="NoSpacing"/>
      </w:pPr>
      <w:r>
        <w:t xml:space="preserve">A motion was made by </w:t>
      </w:r>
      <w:r w:rsidR="008758A3">
        <w:t>Cooper</w:t>
      </w:r>
      <w:r>
        <w:t xml:space="preserve">, second </w:t>
      </w:r>
      <w:r w:rsidR="00635386">
        <w:t>by Manecke</w:t>
      </w:r>
      <w:r>
        <w:t xml:space="preserve"> to </w:t>
      </w:r>
      <w:r w:rsidR="00635386">
        <w:t>surplus the overhead doors that we replaced in the firehall. Sealed bids will be opened at our regular meeting in January.</w:t>
      </w:r>
    </w:p>
    <w:p w14:paraId="262BC33E" w14:textId="77EDEED9" w:rsidR="00B15D11" w:rsidRDefault="00B15D11" w:rsidP="00EF3462">
      <w:pPr>
        <w:pStyle w:val="NoSpacing"/>
      </w:pPr>
    </w:p>
    <w:p w14:paraId="7DF0E60D" w14:textId="03D22983" w:rsidR="00B15D11" w:rsidRDefault="00B15D11" w:rsidP="00EF3462">
      <w:pPr>
        <w:pStyle w:val="NoSpacing"/>
      </w:pPr>
      <w:r>
        <w:t>Discussed additional COVID-19 purchases that will be sent in for reimbursement to the state.</w:t>
      </w:r>
    </w:p>
    <w:p w14:paraId="50B66370" w14:textId="0011B1F6" w:rsidR="00EF3462" w:rsidRDefault="00EF3462" w:rsidP="00EF3462">
      <w:pPr>
        <w:pStyle w:val="NoSpacing"/>
      </w:pPr>
    </w:p>
    <w:p w14:paraId="1E11ABDE" w14:textId="5A5581A0" w:rsidR="00EF3462" w:rsidRDefault="008758A3" w:rsidP="00EF3462">
      <w:pPr>
        <w:pStyle w:val="NoSpacing"/>
      </w:pPr>
      <w:r>
        <w:t>Complaints</w:t>
      </w:r>
      <w:r w:rsidR="00EF3462">
        <w:t>:</w:t>
      </w:r>
      <w:r>
        <w:t xml:space="preserve"> none</w:t>
      </w:r>
    </w:p>
    <w:p w14:paraId="17E67EE3" w14:textId="009E9C24" w:rsidR="00EF3462" w:rsidRDefault="00EF3462" w:rsidP="00EF3462">
      <w:pPr>
        <w:pStyle w:val="NoSpacing"/>
      </w:pPr>
    </w:p>
    <w:p w14:paraId="5FD8C41A" w14:textId="600A2215" w:rsidR="00EF3462" w:rsidRDefault="00DB4D36" w:rsidP="00EF3462">
      <w:pPr>
        <w:pStyle w:val="NoSpacing"/>
      </w:pPr>
      <w:r>
        <w:t xml:space="preserve">Stroppel gave his </w:t>
      </w:r>
      <w:r w:rsidR="00EF3462">
        <w:t xml:space="preserve">Utility Operator </w:t>
      </w:r>
      <w:r>
        <w:t xml:space="preserve">report.  Topics discussed were sewer lift station and tractor repairs.  A sanitizing station has also been set up in the firehall.  Christmas lights have been put up on Main Street as well as the city park.   </w:t>
      </w:r>
    </w:p>
    <w:p w14:paraId="3626A196" w14:textId="0311D7DB" w:rsidR="00EF3462" w:rsidRDefault="00EF3462" w:rsidP="00EF3462">
      <w:pPr>
        <w:pStyle w:val="NoSpacing"/>
      </w:pPr>
    </w:p>
    <w:p w14:paraId="30215D9B" w14:textId="2B1BCAE1" w:rsidR="00EF3462" w:rsidRDefault="00DB4D36" w:rsidP="00EF3462">
      <w:pPr>
        <w:pStyle w:val="NoSpacing"/>
      </w:pPr>
      <w:r>
        <w:t>Cooper m</w:t>
      </w:r>
      <w:r w:rsidR="00EF3462">
        <w:t xml:space="preserve">ade a motion, second by </w:t>
      </w:r>
      <w:r>
        <w:t>Manecke</w:t>
      </w:r>
      <w:r w:rsidR="00EF3462">
        <w:t xml:space="preserve"> to pay the following claims:</w:t>
      </w:r>
    </w:p>
    <w:p w14:paraId="2026564F" w14:textId="77777777" w:rsidR="00EF3462" w:rsidRDefault="00EF3462" w:rsidP="00EF3462">
      <w:pPr>
        <w:pStyle w:val="NoSpacing"/>
      </w:pPr>
    </w:p>
    <w:p w14:paraId="03CF9455" w14:textId="699699E8" w:rsidR="00EF3462" w:rsidRDefault="00EF3462" w:rsidP="00EF3462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  <w:t>$  412.60</w:t>
      </w:r>
    </w:p>
    <w:p w14:paraId="44B131B1" w14:textId="77777777" w:rsidR="00EF3462" w:rsidRPr="00EF3462" w:rsidRDefault="00EF3462" w:rsidP="00EF3462">
      <w:pPr>
        <w:pStyle w:val="NoSpacing"/>
      </w:pPr>
      <w:r w:rsidRPr="00EF3462">
        <w:t xml:space="preserve">Delta Dental of SD </w:t>
      </w:r>
      <w:r w:rsidRPr="00EF3462">
        <w:tab/>
      </w:r>
      <w:r w:rsidRPr="00EF3462">
        <w:tab/>
      </w:r>
      <w:r w:rsidRPr="00EF3462">
        <w:tab/>
        <w:t>Insurance</w:t>
      </w:r>
      <w:r w:rsidRPr="00EF3462">
        <w:tab/>
      </w:r>
      <w:r w:rsidRPr="00EF3462">
        <w:tab/>
      </w:r>
      <w:r w:rsidRPr="00EF3462">
        <w:tab/>
        <w:t xml:space="preserve">      51.70</w:t>
      </w:r>
    </w:p>
    <w:p w14:paraId="75E4B62D" w14:textId="622DDE92" w:rsidR="00DB4D36" w:rsidRDefault="00EF3462" w:rsidP="00EF3462">
      <w:pPr>
        <w:pStyle w:val="NoSpacing"/>
      </w:pPr>
      <w:r>
        <w:t>Electronic Federal Tax Pymt. System</w:t>
      </w:r>
      <w:r>
        <w:tab/>
        <w:t>941 Tax</w:t>
      </w:r>
      <w:r>
        <w:tab/>
      </w:r>
      <w:r>
        <w:tab/>
      </w:r>
      <w:r>
        <w:tab/>
      </w:r>
      <w:r>
        <w:tab/>
        <w:t xml:space="preserve">  1</w:t>
      </w:r>
      <w:r w:rsidR="00DB4D36">
        <w:t>061.26</w:t>
      </w:r>
    </w:p>
    <w:p w14:paraId="1F2BF86B" w14:textId="1CAC6036" w:rsidR="00EF3462" w:rsidRDefault="00EF3462" w:rsidP="00EF3462">
      <w:pPr>
        <w:pStyle w:val="NoSpacing"/>
      </w:pPr>
      <w:r>
        <w:lastRenderedPageBreak/>
        <w:t>Lawrence Stroppel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</w:t>
      </w:r>
      <w:r w:rsidR="00F03B7B">
        <w:t>2480.81</w:t>
      </w:r>
    </w:p>
    <w:p w14:paraId="74E5DB76" w14:textId="4907D25A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Lawrence </w:t>
      </w:r>
      <w:r w:rsidRPr="00B15D11">
        <w:t>Stroppel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Phone, </w:t>
      </w:r>
      <w:r w:rsidRPr="00B15D11">
        <w:t>Vehicle</w:t>
      </w:r>
      <w:r w:rsidR="00DB4D36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2</w:t>
      </w:r>
      <w:r w:rsidR="00DB4D36">
        <w:rPr>
          <w:lang w:val="fr-FR"/>
        </w:rPr>
        <w:t>00.00</w:t>
      </w:r>
    </w:p>
    <w:p w14:paraId="31213FB8" w14:textId="77777777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Michelle </w:t>
      </w:r>
      <w:r w:rsidRPr="008758A3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8758A3">
        <w:t>Wages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778.24</w:t>
      </w:r>
    </w:p>
    <w:p w14:paraId="63964770" w14:textId="7BA5D69D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>Michelle 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>Phone</w:t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DB4D36">
        <w:rPr>
          <w:lang w:val="fr-FR"/>
        </w:rPr>
        <w:t xml:space="preserve">  50.00</w:t>
      </w:r>
    </w:p>
    <w:p w14:paraId="173F8C7A" w14:textId="11AEE50A" w:rsidR="00EF3462" w:rsidRPr="00EF3462" w:rsidRDefault="00EF3462" w:rsidP="00EF3462">
      <w:pPr>
        <w:pStyle w:val="NoSpacing"/>
      </w:pPr>
      <w:r w:rsidRPr="00EF3462">
        <w:t>Ernie’s LLC</w:t>
      </w:r>
      <w:r w:rsidRPr="00EF3462">
        <w:tab/>
      </w:r>
      <w:r w:rsidRPr="00EF3462">
        <w:tab/>
      </w:r>
      <w:r w:rsidRPr="00EF3462">
        <w:tab/>
      </w:r>
      <w:r w:rsidRPr="00EF3462">
        <w:tab/>
        <w:t>Supplies</w:t>
      </w:r>
      <w:r w:rsidRPr="00EF3462">
        <w:tab/>
      </w:r>
      <w:r w:rsidRPr="00EF3462">
        <w:tab/>
      </w:r>
      <w:r w:rsidRPr="00EF3462">
        <w:tab/>
        <w:t xml:space="preserve">    </w:t>
      </w:r>
      <w:r w:rsidR="00F03B7B">
        <w:t>3</w:t>
      </w:r>
      <w:r w:rsidR="00DB4D36">
        <w:t>67.05</w:t>
      </w:r>
    </w:p>
    <w:p w14:paraId="256493A7" w14:textId="381DB76D" w:rsidR="00F03B7B" w:rsidRPr="008758A3" w:rsidRDefault="00EF3462" w:rsidP="00EF3462">
      <w:pPr>
        <w:pStyle w:val="NoSpacing"/>
        <w:rPr>
          <w:lang w:val="fr-FR"/>
        </w:rPr>
      </w:pPr>
      <w:r w:rsidRPr="00EF3462">
        <w:t>Golden West Tele.</w:t>
      </w:r>
      <w:r w:rsidRPr="00EF3462">
        <w:tab/>
      </w:r>
      <w:r w:rsidRPr="00EF3462">
        <w:tab/>
      </w:r>
      <w:r w:rsidRPr="00EF3462">
        <w:tab/>
      </w:r>
      <w:r w:rsidRPr="008758A3">
        <w:rPr>
          <w:lang w:val="fr-FR"/>
        </w:rPr>
        <w:t>Phone/internet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15</w:t>
      </w:r>
      <w:r w:rsidR="00DB4D36">
        <w:rPr>
          <w:lang w:val="fr-FR"/>
        </w:rPr>
        <w:t>5.03</w:t>
      </w:r>
    </w:p>
    <w:p w14:paraId="2CD00BB7" w14:textId="77777777" w:rsidR="00EF3462" w:rsidRDefault="00EF3462" w:rsidP="00EF3462">
      <w:pPr>
        <w:pStyle w:val="NoSpacing"/>
      </w:pPr>
      <w:r w:rsidRPr="001E6E83">
        <w:t xml:space="preserve">Health Pool of SD </w:t>
      </w:r>
      <w:r w:rsidRPr="001E6E83">
        <w:tab/>
      </w:r>
      <w:r w:rsidRPr="001E6E83">
        <w:tab/>
      </w:r>
      <w:r w:rsidRPr="001E6E83">
        <w:tab/>
        <w:t>In</w:t>
      </w:r>
      <w:r>
        <w:t>surance</w:t>
      </w:r>
      <w:r>
        <w:tab/>
      </w:r>
      <w:r>
        <w:tab/>
      </w:r>
      <w:r>
        <w:tab/>
        <w:t xml:space="preserve">    707.28</w:t>
      </w:r>
    </w:p>
    <w:p w14:paraId="445E3B21" w14:textId="364BB233" w:rsidR="00EF3462" w:rsidRDefault="00EF3462" w:rsidP="00EF3462">
      <w:pPr>
        <w:pStyle w:val="NoSpacing"/>
      </w:pPr>
      <w:r>
        <w:t>Heartland Waste Management</w:t>
      </w:r>
      <w:r>
        <w:tab/>
      </w:r>
      <w:r>
        <w:tab/>
        <w:t>Refuse Service</w:t>
      </w:r>
      <w:r>
        <w:tab/>
      </w:r>
      <w:r>
        <w:tab/>
      </w:r>
      <w:r>
        <w:tab/>
        <w:t xml:space="preserve"> 14</w:t>
      </w:r>
      <w:r w:rsidR="00DB4D36">
        <w:t>49.00</w:t>
      </w:r>
    </w:p>
    <w:p w14:paraId="46113087" w14:textId="68EBBA01" w:rsidR="00DB4D36" w:rsidRDefault="00DB4D36" w:rsidP="00EF3462">
      <w:pPr>
        <w:pStyle w:val="NoSpacing"/>
      </w:pPr>
      <w:r>
        <w:t>Mid-American Research Chemical</w:t>
      </w:r>
      <w:r>
        <w:tab/>
        <w:t>Supplies</w:t>
      </w:r>
      <w:r>
        <w:tab/>
      </w:r>
      <w:r>
        <w:tab/>
      </w:r>
      <w:r>
        <w:tab/>
        <w:t xml:space="preserve"> 1182.60</w:t>
      </w:r>
    </w:p>
    <w:p w14:paraId="5CFF5A54" w14:textId="51422AF8" w:rsidR="00EF3462" w:rsidRDefault="00EF3462" w:rsidP="00EF3462">
      <w:pPr>
        <w:pStyle w:val="NoSpacing"/>
      </w:pPr>
      <w:r>
        <w:t>Midland Food &amp; Fuel</w:t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 xml:space="preserve">    </w:t>
      </w:r>
      <w:r w:rsidR="00F03B7B">
        <w:t xml:space="preserve"> </w:t>
      </w:r>
      <w:r w:rsidR="00DB4D36">
        <w:t>137.01</w:t>
      </w:r>
    </w:p>
    <w:p w14:paraId="4B393888" w14:textId="6D73EA29" w:rsidR="00EF3462" w:rsidRDefault="00EF3462" w:rsidP="00EF3462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  <w:t xml:space="preserve">    </w:t>
      </w:r>
      <w:r w:rsidR="00DB4D36">
        <w:t xml:space="preserve">   44.50</w:t>
      </w:r>
    </w:p>
    <w:p w14:paraId="4FE60251" w14:textId="75C6FA0E" w:rsidR="00DB4D36" w:rsidRDefault="00DB4D36" w:rsidP="00EF3462">
      <w:pPr>
        <w:pStyle w:val="NoSpacing"/>
      </w:pPr>
      <w:r>
        <w:t>Quill Corp.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    778.37</w:t>
      </w:r>
    </w:p>
    <w:p w14:paraId="6D3AA873" w14:textId="1E82406B" w:rsidR="00EF3462" w:rsidRDefault="00F03B7B" w:rsidP="00EF3462">
      <w:pPr>
        <w:pStyle w:val="NoSpacing"/>
      </w:pPr>
      <w:r>
        <w:t>SD Dept.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  <w:t xml:space="preserve">    </w:t>
      </w:r>
      <w:r w:rsidR="00CA28BB">
        <w:t xml:space="preserve">   15.00</w:t>
      </w:r>
    </w:p>
    <w:p w14:paraId="05EE02B8" w14:textId="6F9AA5A3" w:rsidR="00CA28BB" w:rsidRDefault="00CA28BB" w:rsidP="00EF3462">
      <w:pPr>
        <w:pStyle w:val="NoSpacing"/>
      </w:pPr>
      <w:r>
        <w:t>SD Assn. of Code Enforcement</w:t>
      </w:r>
      <w:r>
        <w:tab/>
      </w:r>
      <w:r>
        <w:tab/>
        <w:t>Membership</w:t>
      </w:r>
      <w:r>
        <w:tab/>
      </w:r>
      <w:r>
        <w:tab/>
      </w:r>
      <w:r>
        <w:tab/>
        <w:t xml:space="preserve">       40.00</w:t>
      </w:r>
    </w:p>
    <w:p w14:paraId="1AD1531B" w14:textId="5107AD48" w:rsidR="00CA28BB" w:rsidRDefault="00CA28BB" w:rsidP="00EF3462">
      <w:pPr>
        <w:pStyle w:val="NoSpacing"/>
      </w:pPr>
      <w:r>
        <w:t>SD Governmental Finance Officers’ Assn.   Membership</w:t>
      </w:r>
      <w:r>
        <w:tab/>
      </w:r>
      <w:r>
        <w:tab/>
      </w:r>
      <w:r>
        <w:tab/>
        <w:t xml:space="preserve">       40.00</w:t>
      </w:r>
    </w:p>
    <w:p w14:paraId="2E8F8431" w14:textId="44ACB98E" w:rsidR="00CA28BB" w:rsidRDefault="00CA28BB" w:rsidP="00EF3462">
      <w:pPr>
        <w:pStyle w:val="NoSpacing"/>
      </w:pPr>
      <w:r>
        <w:t>SD Governmental Human Resource Assn.   Membership</w:t>
      </w:r>
      <w:r>
        <w:tab/>
      </w:r>
      <w:r>
        <w:tab/>
      </w:r>
      <w:r>
        <w:tab/>
        <w:t xml:space="preserve">       25.00</w:t>
      </w:r>
    </w:p>
    <w:p w14:paraId="7E5D24F5" w14:textId="2923FB6A" w:rsidR="00EF3462" w:rsidRDefault="00F03B7B" w:rsidP="00EF3462">
      <w:pPr>
        <w:pStyle w:val="NoSpacing"/>
      </w:pPr>
      <w:r>
        <w:t>SD</w:t>
      </w:r>
      <w:r w:rsidR="00CA28BB">
        <w:t xml:space="preserve"> Municipal League</w:t>
      </w:r>
      <w:r w:rsidR="00CA28BB">
        <w:tab/>
      </w:r>
      <w:r>
        <w:tab/>
      </w:r>
      <w:r>
        <w:tab/>
      </w:r>
      <w:r w:rsidR="00CA28BB">
        <w:t>Membership</w:t>
      </w:r>
      <w:r w:rsidR="00CA28BB">
        <w:tab/>
        <w:t xml:space="preserve"> </w:t>
      </w:r>
      <w:r>
        <w:tab/>
      </w:r>
      <w:r w:rsidR="00CA28BB">
        <w:t xml:space="preserve">                      182.20</w:t>
      </w:r>
    </w:p>
    <w:p w14:paraId="6470DCFF" w14:textId="5577B769" w:rsidR="00CA28BB" w:rsidRDefault="00CA28BB" w:rsidP="00EF3462">
      <w:pPr>
        <w:pStyle w:val="NoSpacing"/>
      </w:pPr>
      <w:r>
        <w:t>SD Municipal Street Maintenance Assn.</w:t>
      </w:r>
      <w:r>
        <w:tab/>
        <w:t xml:space="preserve">    Membership</w:t>
      </w:r>
      <w:r>
        <w:tab/>
      </w:r>
      <w:r>
        <w:tab/>
      </w:r>
      <w:r>
        <w:tab/>
        <w:t xml:space="preserve">       35.00</w:t>
      </w:r>
    </w:p>
    <w:p w14:paraId="565FBB78" w14:textId="3CCBECEE" w:rsidR="00EF3462" w:rsidRDefault="00EF3462" w:rsidP="00EF3462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  <w:t xml:space="preserve">   </w:t>
      </w:r>
      <w:r w:rsidR="00CA28BB">
        <w:t xml:space="preserve"> </w:t>
      </w:r>
      <w:r>
        <w:t xml:space="preserve"> 11</w:t>
      </w:r>
      <w:r w:rsidR="00CA28BB">
        <w:t>7.59</w:t>
      </w:r>
    </w:p>
    <w:p w14:paraId="0FDC3D52" w14:textId="06F33F31" w:rsidR="00EF3462" w:rsidRDefault="00EF3462" w:rsidP="00EF3462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  <w:t xml:space="preserve">  </w:t>
      </w:r>
      <w:r w:rsidR="00CA28BB">
        <w:t xml:space="preserve"> </w:t>
      </w:r>
      <w:r>
        <w:t>10</w:t>
      </w:r>
      <w:r w:rsidR="00CA28BB">
        <w:t>92.59</w:t>
      </w:r>
    </w:p>
    <w:p w14:paraId="0F293AF3" w14:textId="171E7821" w:rsidR="00EF3462" w:rsidRDefault="00EF3462" w:rsidP="00EF3462">
      <w:pPr>
        <w:pStyle w:val="NoSpacing"/>
      </w:pPr>
      <w:r>
        <w:t>WR/LJ Rural Water Supply</w:t>
      </w:r>
      <w:r>
        <w:tab/>
      </w:r>
      <w:r>
        <w:tab/>
        <w:t>Water System</w:t>
      </w:r>
      <w:r>
        <w:tab/>
      </w:r>
      <w:r>
        <w:tab/>
      </w:r>
      <w:r>
        <w:tab/>
        <w:t xml:space="preserve">  </w:t>
      </w:r>
      <w:r w:rsidR="00CA28BB">
        <w:t xml:space="preserve"> 1010.00</w:t>
      </w:r>
    </w:p>
    <w:p w14:paraId="386D992C" w14:textId="5D4ABC16" w:rsidR="00F03B7B" w:rsidRDefault="00CA28BB" w:rsidP="00EF3462">
      <w:pPr>
        <w:pStyle w:val="NoSpacing"/>
      </w:pPr>
      <w:r>
        <w:t>Shannon Fraley</w:t>
      </w:r>
      <w:r>
        <w:tab/>
      </w:r>
      <w:r w:rsidR="00F03B7B">
        <w:tab/>
      </w:r>
      <w:r w:rsidR="00F03B7B">
        <w:tab/>
      </w:r>
      <w:r w:rsidR="00F03B7B">
        <w:tab/>
        <w:t>Water Deposit Refund</w:t>
      </w:r>
      <w:r w:rsidR="00F03B7B">
        <w:tab/>
      </w:r>
      <w:r w:rsidR="00F03B7B">
        <w:tab/>
        <w:t xml:space="preserve">     </w:t>
      </w:r>
      <w:r>
        <w:t>150.54</w:t>
      </w:r>
    </w:p>
    <w:p w14:paraId="5F6A1772" w14:textId="46B20A3D" w:rsidR="00F03B7B" w:rsidRDefault="00CA28BB" w:rsidP="00EF3462">
      <w:pPr>
        <w:pStyle w:val="NoSpacing"/>
      </w:pPr>
      <w:r>
        <w:t>Bad River Law Prof. LLC</w:t>
      </w:r>
      <w:r>
        <w:tab/>
      </w:r>
      <w:r>
        <w:tab/>
      </w:r>
      <w:r>
        <w:tab/>
        <w:t>Legal Fees/SDML Dues</w:t>
      </w:r>
      <w:r>
        <w:tab/>
        <w:t xml:space="preserve">                      176.25</w:t>
      </w:r>
    </w:p>
    <w:p w14:paraId="373F8EB1" w14:textId="498EA3F6" w:rsidR="00CA28BB" w:rsidRDefault="00CA28BB" w:rsidP="00EF3462">
      <w:pPr>
        <w:pStyle w:val="NoSpacing"/>
      </w:pPr>
      <w:r>
        <w:t>Nemec Construction</w:t>
      </w:r>
      <w:r>
        <w:tab/>
      </w:r>
      <w:r>
        <w:tab/>
      </w:r>
      <w:r>
        <w:tab/>
        <w:t>Firehall Repairs</w:t>
      </w:r>
      <w:r>
        <w:tab/>
      </w:r>
      <w:r>
        <w:tab/>
      </w:r>
      <w:r>
        <w:tab/>
        <w:t xml:space="preserve">  3351.50</w:t>
      </w:r>
    </w:p>
    <w:p w14:paraId="00350391" w14:textId="103D2836" w:rsidR="00CA28BB" w:rsidRDefault="00CA28BB" w:rsidP="00EF3462">
      <w:pPr>
        <w:pStyle w:val="NoSpacing"/>
      </w:pPr>
      <w:r>
        <w:t>Kadoka Oil LLC</w:t>
      </w:r>
      <w:r>
        <w:tab/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  <w:t xml:space="preserve">    545.00</w:t>
      </w:r>
    </w:p>
    <w:p w14:paraId="5B12A96B" w14:textId="62E4078A" w:rsidR="00F03B7B" w:rsidRDefault="003078BA" w:rsidP="00EF3462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4EADD" w14:textId="77777777" w:rsidR="00EF3462" w:rsidRDefault="00EF3462" w:rsidP="00EF3462">
      <w:pPr>
        <w:pStyle w:val="NoSpacing"/>
      </w:pPr>
    </w:p>
    <w:p w14:paraId="61D9D1AC" w14:textId="77777777" w:rsidR="003078BA" w:rsidRDefault="003078BA" w:rsidP="003078BA">
      <w:pPr>
        <w:pStyle w:val="NoSpacing"/>
      </w:pPr>
      <w:r>
        <w:t xml:space="preserve">There being no further business to come before the Board, the meeting adjourned. </w:t>
      </w:r>
    </w:p>
    <w:p w14:paraId="7C4DB0E9" w14:textId="77777777" w:rsidR="003078BA" w:rsidRDefault="003078BA" w:rsidP="003078BA">
      <w:pPr>
        <w:pStyle w:val="NoSpacing"/>
      </w:pPr>
    </w:p>
    <w:p w14:paraId="4B88DD65" w14:textId="77777777" w:rsidR="003078BA" w:rsidRDefault="003078BA" w:rsidP="003078BA">
      <w:pPr>
        <w:pStyle w:val="NoSpacing"/>
      </w:pPr>
      <w:r>
        <w:t>_______________________________  _____________________________________________</w:t>
      </w:r>
    </w:p>
    <w:p w14:paraId="5CA2442E" w14:textId="77777777" w:rsidR="003078BA" w:rsidRPr="00F33984" w:rsidRDefault="003078BA" w:rsidP="003078BA">
      <w:pPr>
        <w:pStyle w:val="NoSpacing"/>
      </w:pPr>
      <w:r w:rsidRPr="00F33984">
        <w:t xml:space="preserve">Michelle Meinzer, Finance Officer            Trent Manecke, President </w:t>
      </w:r>
    </w:p>
    <w:p w14:paraId="581E8668" w14:textId="77777777" w:rsidR="003078BA" w:rsidRPr="00F33984" w:rsidRDefault="003078BA" w:rsidP="003078BA">
      <w:pPr>
        <w:pStyle w:val="NoSpacing"/>
      </w:pPr>
    </w:p>
    <w:p w14:paraId="26171AA0" w14:textId="77777777" w:rsidR="003078BA" w:rsidRPr="00F33984" w:rsidRDefault="003078BA" w:rsidP="003078BA">
      <w:pPr>
        <w:pStyle w:val="NoSpacing"/>
      </w:pPr>
    </w:p>
    <w:p w14:paraId="5F65339B" w14:textId="77777777" w:rsidR="003078BA" w:rsidRDefault="003078BA" w:rsidP="003078BA">
      <w:pPr>
        <w:pStyle w:val="NoSpacing"/>
      </w:pPr>
      <w:r>
        <w:t>Published once at the approximate cost of ______________.</w:t>
      </w:r>
    </w:p>
    <w:p w14:paraId="22AA2CC8" w14:textId="77777777" w:rsidR="00EF3462" w:rsidRDefault="00EF3462" w:rsidP="00EF3462">
      <w:pPr>
        <w:pStyle w:val="NoSpacing"/>
      </w:pPr>
    </w:p>
    <w:p w14:paraId="37BCC5E9" w14:textId="77777777" w:rsidR="00D463CE" w:rsidRDefault="00B37269"/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62"/>
    <w:rsid w:val="000A4AA2"/>
    <w:rsid w:val="00235302"/>
    <w:rsid w:val="002D38C6"/>
    <w:rsid w:val="003078BA"/>
    <w:rsid w:val="00635386"/>
    <w:rsid w:val="007A616F"/>
    <w:rsid w:val="008758A3"/>
    <w:rsid w:val="00B15D11"/>
    <w:rsid w:val="00B37269"/>
    <w:rsid w:val="00B70021"/>
    <w:rsid w:val="00BA64BD"/>
    <w:rsid w:val="00CA28BB"/>
    <w:rsid w:val="00DB4D36"/>
    <w:rsid w:val="00EF03DC"/>
    <w:rsid w:val="00EF3462"/>
    <w:rsid w:val="00F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162"/>
  <w15:chartTrackingRefBased/>
  <w15:docId w15:val="{8DD0D65B-F9B0-4180-BF30-0FC6596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34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3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E1D7-A46C-4FF6-8BD8-A5BA408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2020-12-10T18:39:00Z</cp:lastPrinted>
  <dcterms:created xsi:type="dcterms:W3CDTF">2020-12-10T20:20:00Z</dcterms:created>
  <dcterms:modified xsi:type="dcterms:W3CDTF">2020-12-10T20:20:00Z</dcterms:modified>
</cp:coreProperties>
</file>