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F70" w:rsidRPr="00B34FE8" w:rsidRDefault="00B86F70" w:rsidP="006F2E11">
      <w:pPr>
        <w:pBdr>
          <w:bottom w:val="single" w:sz="8" w:space="4" w:color="4F81BD" w:themeColor="accent1"/>
        </w:pBdr>
        <w:spacing w:after="300" w:line="240" w:lineRule="auto"/>
        <w:contextualSpacing/>
        <w:jc w:val="center"/>
        <w:rPr>
          <w:rFonts w:asciiTheme="majorHAnsi" w:eastAsiaTheme="majorEastAsia" w:hAnsiTheme="majorHAnsi" w:cstheme="majorBidi"/>
          <w:color w:val="17365D" w:themeColor="text2" w:themeShade="BF"/>
          <w:spacing w:val="5"/>
          <w:kern w:val="28"/>
          <w:sz w:val="52"/>
          <w:szCs w:val="52"/>
        </w:rPr>
      </w:pPr>
      <w:r w:rsidRPr="00B34FE8">
        <w:rPr>
          <w:rFonts w:asciiTheme="majorHAnsi" w:eastAsiaTheme="majorEastAsia" w:hAnsiTheme="majorHAnsi" w:cstheme="majorBidi"/>
          <w:color w:val="17365D" w:themeColor="text2" w:themeShade="BF"/>
          <w:spacing w:val="5"/>
          <w:kern w:val="28"/>
          <w:sz w:val="52"/>
          <w:szCs w:val="52"/>
        </w:rPr>
        <w:t>TOWN OF MIDLAND</w:t>
      </w:r>
    </w:p>
    <w:p w:rsidR="00B86F70" w:rsidRPr="00B34FE8" w:rsidRDefault="00BE6536" w:rsidP="00B86F70">
      <w:pPr>
        <w:spacing w:after="0" w:line="240" w:lineRule="auto"/>
        <w:jc w:val="center"/>
        <w:rPr>
          <w:sz w:val="20"/>
          <w:szCs w:val="20"/>
        </w:rPr>
      </w:pPr>
      <w:r>
        <w:rPr>
          <w:sz w:val="20"/>
          <w:szCs w:val="20"/>
        </w:rPr>
        <w:t>REGULAR</w:t>
      </w:r>
      <w:r w:rsidR="00B86F70" w:rsidRPr="00B34FE8">
        <w:rPr>
          <w:sz w:val="20"/>
          <w:szCs w:val="20"/>
        </w:rPr>
        <w:t xml:space="preserve"> MEETING MINUTES</w:t>
      </w:r>
    </w:p>
    <w:p w:rsidR="00241FDC" w:rsidRDefault="00B039C6" w:rsidP="00C07277">
      <w:pPr>
        <w:spacing w:after="0" w:line="240" w:lineRule="auto"/>
        <w:ind w:left="2880" w:firstLine="720"/>
        <w:rPr>
          <w:sz w:val="20"/>
          <w:szCs w:val="20"/>
        </w:rPr>
      </w:pPr>
      <w:r>
        <w:rPr>
          <w:sz w:val="20"/>
          <w:szCs w:val="20"/>
        </w:rPr>
        <w:t>January 9, 2018</w:t>
      </w:r>
    </w:p>
    <w:p w:rsidR="002C72EE" w:rsidRDefault="002C72EE" w:rsidP="00C07277">
      <w:pPr>
        <w:spacing w:after="0" w:line="240" w:lineRule="auto"/>
        <w:ind w:left="2880" w:firstLine="720"/>
        <w:rPr>
          <w:sz w:val="20"/>
          <w:szCs w:val="20"/>
        </w:rPr>
      </w:pPr>
    </w:p>
    <w:p w:rsidR="007E0BB1" w:rsidRDefault="00681BD0" w:rsidP="00DF26EE">
      <w:pPr>
        <w:pStyle w:val="NoSpacing"/>
      </w:pPr>
      <w:r w:rsidRPr="008644CC">
        <w:t>The Town Board of the</w:t>
      </w:r>
      <w:r w:rsidR="00050C64" w:rsidRPr="008644CC">
        <w:t xml:space="preserve"> Town of Midland met in regular </w:t>
      </w:r>
      <w:r w:rsidRPr="008644CC">
        <w:t xml:space="preserve">session on </w:t>
      </w:r>
      <w:r w:rsidR="00A734DC">
        <w:t>Tuesday</w:t>
      </w:r>
      <w:r w:rsidR="007E0BB1">
        <w:t>,</w:t>
      </w:r>
      <w:r w:rsidR="00A734DC">
        <w:t xml:space="preserve"> </w:t>
      </w:r>
      <w:r w:rsidR="00B039C6">
        <w:t>January 9, 2018</w:t>
      </w:r>
      <w:r w:rsidR="005D0C6F" w:rsidRPr="008644CC">
        <w:t xml:space="preserve"> at </w:t>
      </w:r>
      <w:r w:rsidR="00246A08">
        <w:t>7:</w:t>
      </w:r>
      <w:r w:rsidR="005A0FD4">
        <w:t>0</w:t>
      </w:r>
      <w:r w:rsidR="00665389">
        <w:t>0</w:t>
      </w:r>
      <w:r w:rsidR="005A0FD4">
        <w:t xml:space="preserve"> </w:t>
      </w:r>
      <w:r w:rsidRPr="008644CC">
        <w:t xml:space="preserve">PM in the Town Hall with the following members present:  </w:t>
      </w:r>
      <w:r w:rsidR="00494747">
        <w:t>Jared Fosheim</w:t>
      </w:r>
      <w:r w:rsidR="002D7175">
        <w:t xml:space="preserve">, </w:t>
      </w:r>
      <w:r w:rsidR="00246A08">
        <w:t>Dakota</w:t>
      </w:r>
      <w:r w:rsidR="002C72EE">
        <w:t xml:space="preserve"> </w:t>
      </w:r>
      <w:r w:rsidR="00246A08">
        <w:t>Fosheim</w:t>
      </w:r>
      <w:r w:rsidR="006F2E11">
        <w:t>,</w:t>
      </w:r>
      <w:r w:rsidR="005A0FD4">
        <w:t xml:space="preserve"> Keith Garrigan, </w:t>
      </w:r>
      <w:r w:rsidR="006F2E11">
        <w:t>Lawrence Stroppel, Utility Operator</w:t>
      </w:r>
      <w:r w:rsidR="0039090E">
        <w:t xml:space="preserve"> and</w:t>
      </w:r>
      <w:r w:rsidR="00246A08">
        <w:t xml:space="preserve"> </w:t>
      </w:r>
      <w:r w:rsidRPr="008644CC">
        <w:t>F</w:t>
      </w:r>
      <w:r w:rsidR="0039090E">
        <w:t>inance Officer Michelle Meinzer</w:t>
      </w:r>
      <w:r w:rsidRPr="008644CC">
        <w:t>.</w:t>
      </w:r>
    </w:p>
    <w:p w:rsidR="00125761" w:rsidRDefault="00125761" w:rsidP="00DF26EE">
      <w:pPr>
        <w:pStyle w:val="NoSpacing"/>
      </w:pPr>
    </w:p>
    <w:p w:rsidR="00A53EDA" w:rsidRDefault="00367D3D" w:rsidP="00F83C09">
      <w:pPr>
        <w:pStyle w:val="NoSpacing"/>
      </w:pPr>
      <w:r>
        <w:t>M</w:t>
      </w:r>
      <w:r w:rsidR="00F04FD5" w:rsidRPr="008644CC">
        <w:t xml:space="preserve">inutes from </w:t>
      </w:r>
      <w:r w:rsidR="00665389">
        <w:t xml:space="preserve">the </w:t>
      </w:r>
      <w:r w:rsidR="00B039C6">
        <w:t>December</w:t>
      </w:r>
      <w:r w:rsidR="00665389">
        <w:t xml:space="preserve"> 1</w:t>
      </w:r>
      <w:r w:rsidR="00B039C6">
        <w:t>2</w:t>
      </w:r>
      <w:r w:rsidR="00D71D6B">
        <w:t>,</w:t>
      </w:r>
      <w:r w:rsidR="007E0BB1">
        <w:t xml:space="preserve"> 2017</w:t>
      </w:r>
      <w:r w:rsidR="005C5A37" w:rsidRPr="008644CC">
        <w:t xml:space="preserve"> </w:t>
      </w:r>
      <w:r w:rsidR="00EF106B" w:rsidRPr="008644CC">
        <w:t>meeting</w:t>
      </w:r>
      <w:r w:rsidR="00B039C6">
        <w:t xml:space="preserve"> were approved as published. </w:t>
      </w:r>
    </w:p>
    <w:p w:rsidR="00B039C6" w:rsidRDefault="00B039C6" w:rsidP="00F83C09">
      <w:pPr>
        <w:pStyle w:val="NoSpacing"/>
      </w:pPr>
    </w:p>
    <w:p w:rsidR="00B039C6" w:rsidRDefault="00B039C6" w:rsidP="00F83C09">
      <w:pPr>
        <w:pStyle w:val="NoSpacing"/>
      </w:pPr>
      <w:r>
        <w:t xml:space="preserve">Board appointed Stroppel and Meinzer as Utility Operator and Finance Officer, respectively, for the </w:t>
      </w:r>
      <w:r w:rsidR="006E72B7">
        <w:t xml:space="preserve">2018 </w:t>
      </w:r>
      <w:r>
        <w:t>calendar</w:t>
      </w:r>
      <w:r w:rsidR="006E72B7">
        <w:t xml:space="preserve"> year.  To be made a matter of public record:  Lawrence Stroppel is Utility Operator.  Wages are $20.25 per hour at 40 hours per week, 75% of health insurance, Life Insurance, $150.00 for personal vehicle use, $50.00 for cell phone, and 6% into SD Retirement System.  Michelle Meinzer is Finance Officer.  Wages are $850.00 per month plus $50.00 for cell phone use.  Jared </w:t>
      </w:r>
      <w:proofErr w:type="spellStart"/>
      <w:r w:rsidR="006E72B7">
        <w:t>Fosheim</w:t>
      </w:r>
      <w:proofErr w:type="spellEnd"/>
      <w:r w:rsidR="006E72B7">
        <w:t xml:space="preserve">, Dakota </w:t>
      </w:r>
      <w:proofErr w:type="spellStart"/>
      <w:r w:rsidR="006E72B7">
        <w:t>Fosheim</w:t>
      </w:r>
      <w:proofErr w:type="spellEnd"/>
      <w:r w:rsidR="006E72B7">
        <w:t xml:space="preserve"> and Keith </w:t>
      </w:r>
      <w:proofErr w:type="spellStart"/>
      <w:r w:rsidR="006E72B7">
        <w:t>Garrigan</w:t>
      </w:r>
      <w:proofErr w:type="spellEnd"/>
      <w:r w:rsidR="006E72B7">
        <w:t xml:space="preserve"> are Trustees.  Wages are $50.00 per meeting for President and $25.00 per meeting for Trustees.</w:t>
      </w:r>
    </w:p>
    <w:p w:rsidR="006E72B7" w:rsidRDefault="006E72B7" w:rsidP="00F83C09">
      <w:pPr>
        <w:pStyle w:val="NoSpacing"/>
      </w:pPr>
      <w:r>
        <w:t xml:space="preserve">A motion was made by D. </w:t>
      </w:r>
      <w:proofErr w:type="spellStart"/>
      <w:r>
        <w:t>Fosheim</w:t>
      </w:r>
      <w:proofErr w:type="spellEnd"/>
      <w:r>
        <w:t xml:space="preserve">, second by </w:t>
      </w:r>
      <w:proofErr w:type="spellStart"/>
      <w:r>
        <w:t>Garrigan</w:t>
      </w:r>
      <w:proofErr w:type="spellEnd"/>
      <w:r>
        <w:t xml:space="preserve"> to raise Utility Operator’s hourly wage to $20.86 with existing benefits and Finance Officer’s monthly wage to $876.00 with existing benefits.  Board wages will also be increased by $10.00 per meeting.  Motion passed unanimously.</w:t>
      </w:r>
    </w:p>
    <w:p w:rsidR="004C41E4" w:rsidRDefault="004C41E4" w:rsidP="00F83C09">
      <w:pPr>
        <w:pStyle w:val="NoSpacing"/>
      </w:pPr>
    </w:p>
    <w:p w:rsidR="004C41E4" w:rsidRDefault="004C41E4" w:rsidP="00F83C09">
      <w:pPr>
        <w:pStyle w:val="NoSpacing"/>
      </w:pPr>
      <w:r>
        <w:t>Municipal Election will be held on April 10</w:t>
      </w:r>
      <w:r w:rsidRPr="004C41E4">
        <w:rPr>
          <w:vertAlign w:val="superscript"/>
        </w:rPr>
        <w:t>th</w:t>
      </w:r>
      <w:r>
        <w:t xml:space="preserve">.  Keith </w:t>
      </w:r>
      <w:proofErr w:type="spellStart"/>
      <w:r>
        <w:t>Garrigan’s</w:t>
      </w:r>
      <w:proofErr w:type="spellEnd"/>
      <w:r>
        <w:t xml:space="preserve"> seat as Trustee for a Three (3) </w:t>
      </w:r>
      <w:proofErr w:type="gramStart"/>
      <w:r>
        <w:t>year  term</w:t>
      </w:r>
      <w:proofErr w:type="gramEnd"/>
      <w:r>
        <w:t xml:space="preserve"> is open in May.</w:t>
      </w:r>
    </w:p>
    <w:p w:rsidR="004C41E4" w:rsidRDefault="004C41E4" w:rsidP="00F83C09">
      <w:pPr>
        <w:pStyle w:val="NoSpacing"/>
      </w:pPr>
    </w:p>
    <w:p w:rsidR="004C41E4" w:rsidRDefault="004C41E4" w:rsidP="00F83C09">
      <w:pPr>
        <w:pStyle w:val="NoSpacing"/>
      </w:pPr>
      <w:r>
        <w:t xml:space="preserve">A motion was made by D. </w:t>
      </w:r>
      <w:proofErr w:type="spellStart"/>
      <w:r>
        <w:t>Fosheim</w:t>
      </w:r>
      <w:proofErr w:type="spellEnd"/>
      <w:r>
        <w:t xml:space="preserve">, second by </w:t>
      </w:r>
      <w:proofErr w:type="spellStart"/>
      <w:r>
        <w:t>Garrigan</w:t>
      </w:r>
      <w:proofErr w:type="spellEnd"/>
      <w:r>
        <w:t xml:space="preserve"> to designate the Pioneer Review as the Official newspaper to publish minutes for the Town of Midland for the 2018 calendar year. First National Bank is our Official Depository, water samples will be sent to SD State Health Lab, and SD Retirement will be paid early to avoid penalties.</w:t>
      </w:r>
    </w:p>
    <w:p w:rsidR="00A53EDA" w:rsidRDefault="00A53EDA" w:rsidP="00F83C09">
      <w:pPr>
        <w:pStyle w:val="NoSpacing"/>
      </w:pPr>
    </w:p>
    <w:p w:rsidR="00A86D8F" w:rsidRDefault="00A53EDA" w:rsidP="00F83C09">
      <w:pPr>
        <w:pStyle w:val="NoSpacing"/>
      </w:pPr>
      <w:r>
        <w:t xml:space="preserve"> </w:t>
      </w:r>
      <w:r w:rsidR="00B039C6">
        <w:t>The second</w:t>
      </w:r>
      <w:r w:rsidR="00B43363">
        <w:t xml:space="preserve"> reading of Ordinance # 148 and # 149 were held.  These Ordinances pertain to providing for special event gatherings and temporary campgrounds.</w:t>
      </w:r>
    </w:p>
    <w:p w:rsidR="00A86D8F" w:rsidRDefault="00A86D8F" w:rsidP="00F83C09">
      <w:pPr>
        <w:pStyle w:val="NoSpacing"/>
      </w:pPr>
    </w:p>
    <w:p w:rsidR="00A86D8F" w:rsidRPr="00A86D8F" w:rsidRDefault="00A86D8F" w:rsidP="00A86D8F">
      <w:pPr>
        <w:spacing w:after="0" w:line="240" w:lineRule="auto"/>
        <w:jc w:val="center"/>
        <w:rPr>
          <w:rFonts w:ascii="Arial" w:eastAsia="Times New Roman" w:hAnsi="Arial" w:cs="Arial"/>
          <w:b/>
          <w:bCs/>
        </w:rPr>
      </w:pPr>
      <w:r w:rsidRPr="00A86D8F">
        <w:rPr>
          <w:rFonts w:ascii="Arial" w:eastAsia="Times New Roman" w:hAnsi="Arial" w:cs="Arial"/>
          <w:b/>
          <w:bCs/>
        </w:rPr>
        <w:t>Ordinance # 148</w:t>
      </w:r>
    </w:p>
    <w:p w:rsidR="00A86D8F" w:rsidRPr="00A86D8F" w:rsidRDefault="00A86D8F" w:rsidP="00A86D8F">
      <w:pPr>
        <w:spacing w:after="0" w:line="240" w:lineRule="auto"/>
        <w:jc w:val="center"/>
        <w:rPr>
          <w:rFonts w:ascii="Arial" w:eastAsia="Times New Roman" w:hAnsi="Arial" w:cs="Arial"/>
          <w:b/>
          <w:bCs/>
        </w:rPr>
      </w:pPr>
      <w:r w:rsidRPr="00A86D8F">
        <w:rPr>
          <w:rFonts w:ascii="Arial" w:eastAsia="Times New Roman" w:hAnsi="Arial" w:cs="Arial"/>
          <w:b/>
          <w:bCs/>
        </w:rPr>
        <w:t>AN ORDINANCE PROVIDING FOR SPECIAL EVENT GATHERINGS</w:t>
      </w:r>
    </w:p>
    <w:p w:rsidR="00A86D8F" w:rsidRPr="00A86D8F" w:rsidRDefault="00A86D8F" w:rsidP="00A86D8F">
      <w:pPr>
        <w:spacing w:after="0" w:line="240" w:lineRule="auto"/>
        <w:jc w:val="center"/>
        <w:rPr>
          <w:rFonts w:ascii="Arial" w:eastAsia="Times New Roman" w:hAnsi="Arial" w:cs="Arial"/>
          <w:b/>
          <w:bCs/>
        </w:rPr>
      </w:pPr>
    </w:p>
    <w:p w:rsidR="00A86D8F" w:rsidRPr="00A86D8F" w:rsidRDefault="00A86D8F" w:rsidP="00A86D8F">
      <w:pPr>
        <w:spacing w:after="0" w:line="240" w:lineRule="auto"/>
        <w:rPr>
          <w:rFonts w:ascii="Arial" w:eastAsia="Times New Roman" w:hAnsi="Arial" w:cs="Arial"/>
          <w:bCs/>
        </w:rPr>
      </w:pPr>
      <w:r w:rsidRPr="00A86D8F">
        <w:rPr>
          <w:rFonts w:ascii="Arial" w:eastAsia="Times New Roman" w:hAnsi="Arial" w:cs="Arial"/>
          <w:bCs/>
        </w:rPr>
        <w:t>BE IT ORDAINED BY TOWN OF MIDLAND</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spacing w:after="0" w:line="240" w:lineRule="auto"/>
        <w:rPr>
          <w:rFonts w:ascii="Arial" w:eastAsia="Times New Roman" w:hAnsi="Arial" w:cs="Arial"/>
          <w:b/>
          <w:bCs/>
          <w:u w:val="single"/>
        </w:rPr>
      </w:pPr>
      <w:r w:rsidRPr="00A86D8F">
        <w:rPr>
          <w:rFonts w:ascii="Arial" w:eastAsia="Times New Roman" w:hAnsi="Arial" w:cs="Arial"/>
          <w:b/>
          <w:bCs/>
          <w:u w:val="single"/>
        </w:rPr>
        <w:t>ARTICLE I – Definitions</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spacing w:after="0" w:line="240" w:lineRule="auto"/>
        <w:rPr>
          <w:rFonts w:ascii="Arial" w:eastAsia="Times New Roman" w:hAnsi="Arial" w:cs="Arial"/>
          <w:bCs/>
        </w:rPr>
      </w:pPr>
      <w:r w:rsidRPr="00A86D8F">
        <w:rPr>
          <w:rFonts w:ascii="Arial" w:eastAsia="Times New Roman" w:hAnsi="Arial" w:cs="Arial"/>
          <w:bCs/>
        </w:rPr>
        <w:t>The following words, terms and phrases, when used in this chapter, shall have the meanings ascribed to them in this section, except where the context clearly indicates a different meaning:</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spacing w:after="0" w:line="240" w:lineRule="auto"/>
        <w:rPr>
          <w:rFonts w:ascii="Arial" w:eastAsia="Times New Roman" w:hAnsi="Arial" w:cs="Arial"/>
          <w:bCs/>
        </w:rPr>
      </w:pPr>
      <w:r w:rsidRPr="00A86D8F">
        <w:rPr>
          <w:rFonts w:ascii="Arial" w:eastAsia="Times New Roman" w:hAnsi="Arial" w:cs="Arial"/>
          <w:b/>
          <w:bCs/>
        </w:rPr>
        <w:t>SPECIAL EVENT:</w:t>
      </w:r>
      <w:r w:rsidRPr="00A86D8F">
        <w:rPr>
          <w:rFonts w:ascii="Arial" w:eastAsia="Times New Roman" w:hAnsi="Arial" w:cs="Arial"/>
          <w:bCs/>
        </w:rPr>
        <w:t xml:space="preserve"> Any planned assembly, block party, demonstration, rally, or gathering of a group of 25 or more persons, animals, vehicles, or a combination thereof, in a public space that:</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numPr>
          <w:ilvl w:val="0"/>
          <w:numId w:val="5"/>
        </w:numPr>
        <w:spacing w:after="0" w:line="240" w:lineRule="auto"/>
        <w:contextualSpacing/>
        <w:rPr>
          <w:rFonts w:ascii="Arial" w:eastAsia="Times New Roman" w:hAnsi="Arial" w:cs="Arial"/>
          <w:bCs/>
        </w:rPr>
      </w:pPr>
      <w:r w:rsidRPr="00A86D8F">
        <w:rPr>
          <w:rFonts w:ascii="Arial" w:eastAsia="Times New Roman" w:hAnsi="Arial" w:cs="Arial"/>
          <w:bCs/>
        </w:rPr>
        <w:t>Has a common purpose, design, or goal, and:</w:t>
      </w:r>
    </w:p>
    <w:p w:rsidR="00A86D8F" w:rsidRPr="00A86D8F" w:rsidRDefault="00A86D8F" w:rsidP="00A86D8F">
      <w:pPr>
        <w:numPr>
          <w:ilvl w:val="1"/>
          <w:numId w:val="5"/>
        </w:numPr>
        <w:spacing w:after="0" w:line="240" w:lineRule="auto"/>
        <w:contextualSpacing/>
        <w:rPr>
          <w:rFonts w:ascii="Arial" w:eastAsia="Times New Roman" w:hAnsi="Arial" w:cs="Arial"/>
          <w:bCs/>
        </w:rPr>
      </w:pPr>
      <w:r w:rsidRPr="00A86D8F">
        <w:rPr>
          <w:rFonts w:ascii="Arial" w:eastAsia="Times New Roman" w:hAnsi="Arial" w:cs="Arial"/>
          <w:bCs/>
        </w:rPr>
        <w:lastRenderedPageBreak/>
        <w:t>Which substantially inhibits the usual flow of pedestrians or vehicular travel on public streets; or</w:t>
      </w:r>
    </w:p>
    <w:p w:rsidR="00A86D8F" w:rsidRPr="00A86D8F" w:rsidRDefault="00A86D8F" w:rsidP="00A86D8F">
      <w:pPr>
        <w:numPr>
          <w:ilvl w:val="1"/>
          <w:numId w:val="5"/>
        </w:numPr>
        <w:spacing w:after="0" w:line="240" w:lineRule="auto"/>
        <w:contextualSpacing/>
        <w:rPr>
          <w:rFonts w:ascii="Arial" w:eastAsia="Times New Roman" w:hAnsi="Arial" w:cs="Arial"/>
          <w:bCs/>
        </w:rPr>
      </w:pPr>
      <w:r w:rsidRPr="00A86D8F">
        <w:rPr>
          <w:rFonts w:ascii="Arial" w:eastAsia="Times New Roman" w:hAnsi="Arial" w:cs="Arial"/>
          <w:bCs/>
        </w:rPr>
        <w:t>Which involves a temporary and exclusive use of a public space; or</w:t>
      </w:r>
    </w:p>
    <w:p w:rsidR="00A86D8F" w:rsidRPr="00A86D8F" w:rsidRDefault="00A86D8F" w:rsidP="00A86D8F">
      <w:pPr>
        <w:numPr>
          <w:ilvl w:val="1"/>
          <w:numId w:val="5"/>
        </w:numPr>
        <w:spacing w:after="0" w:line="240" w:lineRule="auto"/>
        <w:contextualSpacing/>
        <w:rPr>
          <w:rFonts w:ascii="Arial" w:eastAsia="Times New Roman" w:hAnsi="Arial" w:cs="Arial"/>
          <w:bCs/>
        </w:rPr>
      </w:pPr>
      <w:r w:rsidRPr="00A86D8F">
        <w:rPr>
          <w:rFonts w:ascii="Arial" w:eastAsia="Times New Roman" w:hAnsi="Arial" w:cs="Arial"/>
          <w:bCs/>
        </w:rPr>
        <w:t>Involves a substantial deviation from the public space’s current use.</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numPr>
          <w:ilvl w:val="0"/>
          <w:numId w:val="5"/>
        </w:numPr>
        <w:spacing w:after="0" w:line="240" w:lineRule="auto"/>
        <w:contextualSpacing/>
        <w:rPr>
          <w:rFonts w:ascii="Arial" w:eastAsia="Times New Roman" w:hAnsi="Arial" w:cs="Arial"/>
          <w:bCs/>
        </w:rPr>
      </w:pPr>
      <w:r w:rsidRPr="00A86D8F">
        <w:rPr>
          <w:rFonts w:ascii="Arial" w:eastAsia="Times New Roman" w:hAnsi="Arial" w:cs="Arial"/>
          <w:bCs/>
        </w:rPr>
        <w:t>Special events do not include the following:</w:t>
      </w:r>
    </w:p>
    <w:p w:rsidR="00A86D8F" w:rsidRPr="00A86D8F" w:rsidRDefault="00A86D8F" w:rsidP="00A86D8F">
      <w:pPr>
        <w:numPr>
          <w:ilvl w:val="1"/>
          <w:numId w:val="5"/>
        </w:numPr>
        <w:spacing w:after="0" w:line="240" w:lineRule="auto"/>
        <w:contextualSpacing/>
        <w:rPr>
          <w:rFonts w:ascii="Arial" w:eastAsia="Times New Roman" w:hAnsi="Arial" w:cs="Arial"/>
          <w:bCs/>
        </w:rPr>
      </w:pPr>
      <w:r w:rsidRPr="00A86D8F">
        <w:rPr>
          <w:rFonts w:ascii="Arial" w:eastAsia="Times New Roman" w:hAnsi="Arial" w:cs="Arial"/>
          <w:bCs/>
        </w:rPr>
        <w:t>Parades;</w:t>
      </w:r>
    </w:p>
    <w:p w:rsidR="00A86D8F" w:rsidRPr="00A86D8F" w:rsidRDefault="00A86D8F" w:rsidP="00A86D8F">
      <w:pPr>
        <w:numPr>
          <w:ilvl w:val="1"/>
          <w:numId w:val="5"/>
        </w:numPr>
        <w:spacing w:after="0" w:line="240" w:lineRule="auto"/>
        <w:contextualSpacing/>
        <w:rPr>
          <w:rFonts w:ascii="Arial" w:eastAsia="Times New Roman" w:hAnsi="Arial" w:cs="Arial"/>
          <w:bCs/>
        </w:rPr>
      </w:pPr>
      <w:r w:rsidRPr="00A86D8F">
        <w:rPr>
          <w:rFonts w:ascii="Arial" w:eastAsia="Times New Roman" w:hAnsi="Arial" w:cs="Arial"/>
          <w:bCs/>
        </w:rPr>
        <w:t>The use of public space by governmental agencies acting within the scope of their authority;</w:t>
      </w:r>
    </w:p>
    <w:p w:rsidR="00A86D8F" w:rsidRPr="00A86D8F" w:rsidRDefault="00A86D8F" w:rsidP="00A86D8F">
      <w:pPr>
        <w:numPr>
          <w:ilvl w:val="1"/>
          <w:numId w:val="5"/>
        </w:numPr>
        <w:spacing w:after="0" w:line="240" w:lineRule="auto"/>
        <w:contextualSpacing/>
        <w:rPr>
          <w:rFonts w:ascii="Arial" w:eastAsia="Times New Roman" w:hAnsi="Arial" w:cs="Arial"/>
          <w:bCs/>
        </w:rPr>
      </w:pPr>
      <w:r w:rsidRPr="00A86D8F">
        <w:rPr>
          <w:rFonts w:ascii="Arial" w:eastAsia="Times New Roman" w:hAnsi="Arial" w:cs="Arial"/>
          <w:bCs/>
        </w:rPr>
        <w:t>Funeral processions; or</w:t>
      </w:r>
    </w:p>
    <w:p w:rsidR="00A86D8F" w:rsidRPr="00A86D8F" w:rsidRDefault="00A86D8F" w:rsidP="00A86D8F">
      <w:pPr>
        <w:numPr>
          <w:ilvl w:val="1"/>
          <w:numId w:val="5"/>
        </w:numPr>
        <w:spacing w:after="0" w:line="240" w:lineRule="auto"/>
        <w:contextualSpacing/>
        <w:rPr>
          <w:rFonts w:ascii="Arial" w:eastAsia="Times New Roman" w:hAnsi="Arial" w:cs="Arial"/>
          <w:bCs/>
        </w:rPr>
      </w:pPr>
      <w:r w:rsidRPr="00A86D8F">
        <w:rPr>
          <w:rFonts w:ascii="Arial" w:eastAsia="Times New Roman" w:hAnsi="Arial" w:cs="Arial"/>
          <w:bCs/>
        </w:rPr>
        <w:t>Picnics or gatherings in reserved spaces within public parks which are reserved in advance through the Town Finance office.</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spacing w:after="0" w:line="240" w:lineRule="auto"/>
        <w:rPr>
          <w:rFonts w:ascii="Arial" w:eastAsia="Times New Roman" w:hAnsi="Arial" w:cs="Arial"/>
          <w:b/>
          <w:bCs/>
          <w:u w:val="single"/>
        </w:rPr>
      </w:pPr>
      <w:r w:rsidRPr="00A86D8F">
        <w:rPr>
          <w:rFonts w:ascii="Arial" w:eastAsia="Times New Roman" w:hAnsi="Arial" w:cs="Arial"/>
          <w:b/>
          <w:bCs/>
          <w:u w:val="single"/>
        </w:rPr>
        <w:t>ARTICLE II – Required Permit Application</w:t>
      </w:r>
    </w:p>
    <w:p w:rsidR="00A86D8F" w:rsidRPr="00A86D8F" w:rsidRDefault="00A86D8F" w:rsidP="00A86D8F">
      <w:pPr>
        <w:spacing w:after="0" w:line="240" w:lineRule="auto"/>
        <w:rPr>
          <w:rFonts w:ascii="Arial" w:eastAsia="Times New Roman" w:hAnsi="Arial" w:cs="Arial"/>
          <w:b/>
          <w:bCs/>
          <w:u w:val="single"/>
        </w:rPr>
      </w:pPr>
    </w:p>
    <w:p w:rsidR="00A86D8F" w:rsidRPr="00A86D8F" w:rsidRDefault="00A86D8F" w:rsidP="00A86D8F">
      <w:pPr>
        <w:numPr>
          <w:ilvl w:val="0"/>
          <w:numId w:val="6"/>
        </w:numPr>
        <w:spacing w:after="0" w:line="240" w:lineRule="auto"/>
        <w:contextualSpacing/>
        <w:rPr>
          <w:rFonts w:ascii="Arial" w:eastAsia="Times New Roman" w:hAnsi="Arial" w:cs="Arial"/>
          <w:bCs/>
        </w:rPr>
      </w:pPr>
      <w:r w:rsidRPr="00A86D8F">
        <w:rPr>
          <w:rFonts w:ascii="Arial" w:eastAsia="Times New Roman" w:hAnsi="Arial" w:cs="Arial"/>
          <w:bCs/>
        </w:rPr>
        <w:t>No person shall conduct, manage or participate in any special event unless a permit has been issued in accordance with this chapter.  If a permit is issued, no person shall conduct, manage or participate in any special event which is in violation of the terms or conditions of the permit.</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numPr>
          <w:ilvl w:val="0"/>
          <w:numId w:val="6"/>
        </w:numPr>
        <w:spacing w:after="0" w:line="240" w:lineRule="auto"/>
        <w:contextualSpacing/>
        <w:rPr>
          <w:rFonts w:ascii="Arial" w:eastAsia="Times New Roman" w:hAnsi="Arial" w:cs="Arial"/>
          <w:bCs/>
        </w:rPr>
      </w:pPr>
      <w:r w:rsidRPr="00A86D8F">
        <w:rPr>
          <w:rFonts w:ascii="Arial" w:eastAsia="Times New Roman" w:hAnsi="Arial" w:cs="Arial"/>
          <w:bCs/>
        </w:rPr>
        <w:t>A permit must be applied for in writing on a form obtained from the Town Finance office and shall be filed at least 90 days prior to the commencement of any special event, unless an exception to the deadline is granted by the town or as provided in subsection D.  Late applications may be accepted at the discretion of the Town Board President or his/her designee.  The application shall set forth the following information:</w:t>
      </w:r>
    </w:p>
    <w:p w:rsidR="00A86D8F" w:rsidRPr="00A86D8F" w:rsidRDefault="00A86D8F" w:rsidP="00A86D8F">
      <w:pPr>
        <w:spacing w:after="0" w:line="240" w:lineRule="auto"/>
        <w:ind w:left="720"/>
        <w:contextualSpacing/>
        <w:rPr>
          <w:rFonts w:ascii="Arial" w:eastAsia="Times New Roman" w:hAnsi="Arial" w:cs="Arial"/>
          <w:bCs/>
        </w:rPr>
      </w:pPr>
    </w:p>
    <w:p w:rsidR="00A86D8F" w:rsidRPr="00A86D8F" w:rsidRDefault="00A86D8F" w:rsidP="00A86D8F">
      <w:pPr>
        <w:numPr>
          <w:ilvl w:val="1"/>
          <w:numId w:val="6"/>
        </w:numPr>
        <w:spacing w:after="0" w:line="240" w:lineRule="auto"/>
        <w:contextualSpacing/>
        <w:rPr>
          <w:rFonts w:ascii="Arial" w:eastAsia="Times New Roman" w:hAnsi="Arial" w:cs="Arial"/>
          <w:bCs/>
        </w:rPr>
      </w:pPr>
      <w:r w:rsidRPr="00A86D8F">
        <w:rPr>
          <w:rFonts w:ascii="Arial" w:eastAsia="Times New Roman" w:hAnsi="Arial" w:cs="Arial"/>
          <w:bCs/>
        </w:rPr>
        <w:t>Name, address, and telephone number of any individual, group, association, firm, or corporation requesting the permit, and the applicable title or office of the person so applying;</w:t>
      </w:r>
    </w:p>
    <w:p w:rsidR="00A86D8F" w:rsidRPr="00A86D8F" w:rsidRDefault="00A86D8F" w:rsidP="00A86D8F">
      <w:pPr>
        <w:numPr>
          <w:ilvl w:val="1"/>
          <w:numId w:val="6"/>
        </w:numPr>
        <w:spacing w:after="0" w:line="240" w:lineRule="auto"/>
        <w:contextualSpacing/>
        <w:rPr>
          <w:rFonts w:ascii="Arial" w:eastAsia="Times New Roman" w:hAnsi="Arial" w:cs="Arial"/>
          <w:bCs/>
        </w:rPr>
      </w:pPr>
      <w:r w:rsidRPr="00A86D8F">
        <w:rPr>
          <w:rFonts w:ascii="Arial" w:eastAsia="Times New Roman" w:hAnsi="Arial" w:cs="Arial"/>
          <w:bCs/>
        </w:rPr>
        <w:t>The name, address, and telephone number of the person(s) responsible for the organization, coordination, and conduct of the proposed activity;</w:t>
      </w:r>
    </w:p>
    <w:p w:rsidR="00A86D8F" w:rsidRPr="00A86D8F" w:rsidRDefault="00A86D8F" w:rsidP="00A86D8F">
      <w:pPr>
        <w:numPr>
          <w:ilvl w:val="1"/>
          <w:numId w:val="6"/>
        </w:numPr>
        <w:spacing w:after="0" w:line="240" w:lineRule="auto"/>
        <w:contextualSpacing/>
        <w:rPr>
          <w:rFonts w:ascii="Arial" w:eastAsia="Times New Roman" w:hAnsi="Arial" w:cs="Arial"/>
          <w:bCs/>
        </w:rPr>
      </w:pPr>
      <w:r w:rsidRPr="00A86D8F">
        <w:rPr>
          <w:rFonts w:ascii="Arial" w:eastAsia="Times New Roman" w:hAnsi="Arial" w:cs="Arial"/>
          <w:bCs/>
        </w:rPr>
        <w:t>Time and date of commencement and termination of the proposed activity;</w:t>
      </w:r>
    </w:p>
    <w:p w:rsidR="00A86D8F" w:rsidRPr="00A86D8F" w:rsidRDefault="00A86D8F" w:rsidP="00A86D8F">
      <w:pPr>
        <w:numPr>
          <w:ilvl w:val="1"/>
          <w:numId w:val="6"/>
        </w:numPr>
        <w:spacing w:after="0" w:line="240" w:lineRule="auto"/>
        <w:contextualSpacing/>
        <w:rPr>
          <w:rFonts w:ascii="Arial" w:eastAsia="Times New Roman" w:hAnsi="Arial" w:cs="Arial"/>
          <w:bCs/>
        </w:rPr>
      </w:pPr>
      <w:r w:rsidRPr="00A86D8F">
        <w:rPr>
          <w:rFonts w:ascii="Arial" w:eastAsia="Times New Roman" w:hAnsi="Arial" w:cs="Arial"/>
          <w:bCs/>
        </w:rPr>
        <w:t>A detailed narrative and timeline nature and purpose of the special event, including a description of all activities, schedule of events, and all other pertinent information;</w:t>
      </w:r>
    </w:p>
    <w:p w:rsidR="00A86D8F" w:rsidRPr="00A86D8F" w:rsidRDefault="00A86D8F" w:rsidP="00A86D8F">
      <w:pPr>
        <w:numPr>
          <w:ilvl w:val="1"/>
          <w:numId w:val="6"/>
        </w:numPr>
        <w:spacing w:after="0" w:line="240" w:lineRule="auto"/>
        <w:contextualSpacing/>
        <w:rPr>
          <w:rFonts w:ascii="Arial" w:eastAsia="Times New Roman" w:hAnsi="Arial" w:cs="Arial"/>
          <w:bCs/>
        </w:rPr>
      </w:pPr>
      <w:r w:rsidRPr="00A86D8F">
        <w:rPr>
          <w:rFonts w:ascii="Arial" w:eastAsia="Times New Roman" w:hAnsi="Arial" w:cs="Arial"/>
          <w:bCs/>
        </w:rPr>
        <w:t>A detailed event site plan mapping the physical areas for the event;</w:t>
      </w:r>
    </w:p>
    <w:p w:rsidR="00A86D8F" w:rsidRPr="00A86D8F" w:rsidRDefault="00A86D8F" w:rsidP="00A86D8F">
      <w:pPr>
        <w:numPr>
          <w:ilvl w:val="1"/>
          <w:numId w:val="6"/>
        </w:numPr>
        <w:spacing w:after="0" w:line="240" w:lineRule="auto"/>
        <w:contextualSpacing/>
        <w:rPr>
          <w:rFonts w:ascii="Arial" w:eastAsia="Times New Roman" w:hAnsi="Arial" w:cs="Arial"/>
          <w:bCs/>
        </w:rPr>
      </w:pPr>
      <w:r w:rsidRPr="00A86D8F">
        <w:rPr>
          <w:rFonts w:ascii="Arial" w:eastAsia="Times New Roman" w:hAnsi="Arial" w:cs="Arial"/>
          <w:bCs/>
        </w:rPr>
        <w:t xml:space="preserve">The anticipated maximum number of persons, vehicles, animals, bands, and other units to participate, and whether the event will be open to the public or only available to members of a certain group; </w:t>
      </w:r>
    </w:p>
    <w:p w:rsidR="00A86D8F" w:rsidRPr="00A86D8F" w:rsidRDefault="00A86D8F" w:rsidP="00A86D8F">
      <w:pPr>
        <w:widowControl w:val="0"/>
        <w:numPr>
          <w:ilvl w:val="1"/>
          <w:numId w:val="6"/>
        </w:numPr>
        <w:tabs>
          <w:tab w:val="left" w:pos="1901"/>
        </w:tabs>
        <w:spacing w:after="0" w:line="240" w:lineRule="auto"/>
        <w:rPr>
          <w:rFonts w:ascii="Arial" w:eastAsia="Calibri" w:hAnsi="Arial" w:cs="Arial"/>
        </w:rPr>
      </w:pPr>
      <w:r w:rsidRPr="00A86D8F">
        <w:rPr>
          <w:rFonts w:ascii="Arial" w:eastAsia="Calibri" w:hAnsi="Arial" w:cs="Arial"/>
        </w:rPr>
        <w:t>Contact information for security guards, sufficient to provide security for the maximum number of people at the rate</w:t>
      </w:r>
      <w:r w:rsidRPr="00A86D8F">
        <w:rPr>
          <w:rFonts w:ascii="Arial" w:eastAsia="Calibri" w:hAnsi="Arial" w:cs="Arial"/>
          <w:w w:val="99"/>
        </w:rPr>
        <w:t xml:space="preserve"> </w:t>
      </w:r>
      <w:r w:rsidRPr="00A86D8F">
        <w:rPr>
          <w:rFonts w:ascii="Arial" w:eastAsia="Calibri" w:hAnsi="Arial" w:cs="Arial"/>
        </w:rPr>
        <w:t>of at least one (1) security guard for every 50 occupants.  Security guards must be a South Dakota-certified law enforcement officer.  Special events shall have a head of security on duty at all times;</w:t>
      </w:r>
    </w:p>
    <w:p w:rsidR="00A86D8F" w:rsidRPr="00A86D8F" w:rsidRDefault="00A86D8F" w:rsidP="00A86D8F">
      <w:pPr>
        <w:widowControl w:val="0"/>
        <w:numPr>
          <w:ilvl w:val="1"/>
          <w:numId w:val="6"/>
        </w:numPr>
        <w:tabs>
          <w:tab w:val="left" w:pos="1901"/>
        </w:tabs>
        <w:spacing w:after="0" w:line="240" w:lineRule="auto"/>
        <w:rPr>
          <w:rFonts w:ascii="Arial" w:eastAsia="Calibri" w:hAnsi="Arial" w:cs="Arial"/>
        </w:rPr>
      </w:pPr>
      <w:r w:rsidRPr="00A86D8F">
        <w:rPr>
          <w:rFonts w:ascii="Arial" w:eastAsia="Calibri" w:hAnsi="Arial" w:cs="Arial"/>
        </w:rPr>
        <w:t>A list of all vendors operating at the special event and their town/county</w:t>
      </w:r>
      <w:r w:rsidRPr="00A86D8F">
        <w:rPr>
          <w:rFonts w:ascii="Arial" w:eastAsia="Calibri" w:hAnsi="Arial" w:cs="Arial"/>
          <w:w w:val="99"/>
        </w:rPr>
        <w:t xml:space="preserve"> </w:t>
      </w:r>
      <w:r w:rsidRPr="00A86D8F">
        <w:rPr>
          <w:rFonts w:ascii="Arial" w:eastAsia="Calibri" w:hAnsi="Arial" w:cs="Arial"/>
        </w:rPr>
        <w:t>vendor and South Dakota sales tax license numbers.  All vendors contracted to provide services to the special event must be licensed in the State of South Dakota;</w:t>
      </w:r>
    </w:p>
    <w:p w:rsidR="00A86D8F" w:rsidRPr="00A86D8F" w:rsidRDefault="00A86D8F" w:rsidP="00A86D8F">
      <w:pPr>
        <w:widowControl w:val="0"/>
        <w:numPr>
          <w:ilvl w:val="1"/>
          <w:numId w:val="6"/>
        </w:numPr>
        <w:tabs>
          <w:tab w:val="left" w:pos="1901"/>
        </w:tabs>
        <w:spacing w:after="0" w:line="240" w:lineRule="auto"/>
        <w:rPr>
          <w:rFonts w:ascii="Arial" w:eastAsia="Calibri" w:hAnsi="Arial" w:cs="Arial"/>
        </w:rPr>
      </w:pPr>
      <w:r w:rsidRPr="00A86D8F">
        <w:rPr>
          <w:rFonts w:ascii="Arial" w:eastAsia="Calibri" w:hAnsi="Arial" w:cs="Arial"/>
        </w:rPr>
        <w:t>Assurance that all exterior lighting will be reflected within the property boundaries so as not to constitute a nuisance to surrounding properties;</w:t>
      </w:r>
    </w:p>
    <w:p w:rsidR="00A86D8F" w:rsidRPr="00A86D8F" w:rsidRDefault="00A86D8F" w:rsidP="00A86D8F">
      <w:pPr>
        <w:numPr>
          <w:ilvl w:val="1"/>
          <w:numId w:val="6"/>
        </w:numPr>
        <w:spacing w:after="0" w:line="240" w:lineRule="auto"/>
        <w:contextualSpacing/>
        <w:rPr>
          <w:rFonts w:ascii="Arial" w:eastAsia="Times New Roman" w:hAnsi="Arial" w:cs="Arial"/>
          <w:bCs/>
        </w:rPr>
      </w:pPr>
      <w:r w:rsidRPr="00A86D8F">
        <w:rPr>
          <w:rFonts w:ascii="Arial" w:eastAsia="Times New Roman" w:hAnsi="Arial" w:cs="Arial"/>
          <w:bCs/>
        </w:rPr>
        <w:t xml:space="preserve">For events with an estimated 500 or more attendees, a safety plan outlining the permittee’s strategy to respond to a medical, fire, or severe weather situation and </w:t>
      </w:r>
      <w:r w:rsidRPr="00A86D8F">
        <w:rPr>
          <w:rFonts w:ascii="Arial" w:eastAsia="Times New Roman" w:hAnsi="Arial" w:cs="Arial"/>
          <w:bCs/>
        </w:rPr>
        <w:lastRenderedPageBreak/>
        <w:t>conduct an emergency evacuation of the event, at a minimum, is required.  The responsibility lies with the permittee to notify the attendees of an emergency situation;</w:t>
      </w:r>
    </w:p>
    <w:p w:rsidR="00A86D8F" w:rsidRPr="00A86D8F" w:rsidRDefault="00A86D8F" w:rsidP="00A86D8F">
      <w:pPr>
        <w:numPr>
          <w:ilvl w:val="1"/>
          <w:numId w:val="6"/>
        </w:numPr>
        <w:spacing w:after="0" w:line="240" w:lineRule="auto"/>
        <w:contextualSpacing/>
        <w:rPr>
          <w:rFonts w:ascii="Arial" w:eastAsia="Times New Roman" w:hAnsi="Arial" w:cs="Arial"/>
          <w:bCs/>
        </w:rPr>
      </w:pPr>
      <w:r w:rsidRPr="00A86D8F">
        <w:rPr>
          <w:rFonts w:ascii="Arial" w:eastAsia="Times New Roman" w:hAnsi="Arial" w:cs="Arial"/>
          <w:bCs/>
        </w:rPr>
        <w:t>Assurance that emergency medical services, fire, and law enforcement will have unhampered access during all emergency situations and will be granted immediate access to event security communications (radio) during an emergency;</w:t>
      </w:r>
    </w:p>
    <w:p w:rsidR="00A86D8F" w:rsidRPr="00A86D8F" w:rsidRDefault="00A86D8F" w:rsidP="00A86D8F">
      <w:pPr>
        <w:numPr>
          <w:ilvl w:val="1"/>
          <w:numId w:val="6"/>
        </w:numPr>
        <w:contextualSpacing/>
        <w:rPr>
          <w:rFonts w:ascii="Arial" w:eastAsia="Times New Roman" w:hAnsi="Arial" w:cs="Arial"/>
          <w:bCs/>
        </w:rPr>
      </w:pPr>
      <w:r w:rsidRPr="00A86D8F">
        <w:rPr>
          <w:rFonts w:ascii="Arial" w:eastAsia="Times New Roman" w:hAnsi="Arial" w:cs="Arial"/>
          <w:bCs/>
        </w:rPr>
        <w:t>Assurance that all event workers shall comply with the approved plans and drawings at all times; and</w:t>
      </w:r>
    </w:p>
    <w:p w:rsidR="00A86D8F" w:rsidRPr="00A86D8F" w:rsidRDefault="00A86D8F" w:rsidP="00A86D8F">
      <w:pPr>
        <w:numPr>
          <w:ilvl w:val="1"/>
          <w:numId w:val="6"/>
        </w:numPr>
        <w:spacing w:after="0" w:line="240" w:lineRule="auto"/>
        <w:contextualSpacing/>
        <w:rPr>
          <w:rFonts w:ascii="Arial" w:eastAsia="Times New Roman" w:hAnsi="Arial" w:cs="Arial"/>
          <w:bCs/>
        </w:rPr>
      </w:pPr>
      <w:r w:rsidRPr="00A86D8F">
        <w:rPr>
          <w:rFonts w:ascii="Arial" w:eastAsia="Times New Roman" w:hAnsi="Arial" w:cs="Arial"/>
          <w:bCs/>
        </w:rPr>
        <w:t>Such other reasonably relevant information as the Town Board President or other town staff may request for investigation of the application.</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numPr>
          <w:ilvl w:val="0"/>
          <w:numId w:val="6"/>
        </w:numPr>
        <w:spacing w:after="0" w:line="240" w:lineRule="auto"/>
        <w:contextualSpacing/>
        <w:rPr>
          <w:rFonts w:ascii="Arial" w:eastAsia="Times New Roman" w:hAnsi="Arial" w:cs="Arial"/>
          <w:bCs/>
        </w:rPr>
      </w:pPr>
      <w:r w:rsidRPr="00A86D8F">
        <w:rPr>
          <w:rFonts w:ascii="Arial" w:eastAsia="Times New Roman" w:hAnsi="Arial" w:cs="Arial"/>
          <w:bCs/>
        </w:rPr>
        <w:t>The applicant shall submit nonrefundable permit fee(s) to be set by resolution of the Town Board with the application.  Additional fees approved by resolution of the Town Board may also be required.  If the Town Board President, the Haakon County Sheriff, or their designees determine that the event requires or utilizes town resources beyond what is reasonable for a special event, staff may deny the permit or may charge applicant additional fees equivalent to the town’s cost to provide the resources.  Such fees may include town cost to provide barricades, law enforcement presence, sanitation, waste removal, picnic tables, etc. and may be billed before the permit is issued or after the special event occurs.</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numPr>
          <w:ilvl w:val="0"/>
          <w:numId w:val="6"/>
        </w:numPr>
        <w:spacing w:after="0" w:line="240" w:lineRule="auto"/>
        <w:contextualSpacing/>
        <w:rPr>
          <w:rFonts w:ascii="Arial" w:eastAsia="Times New Roman" w:hAnsi="Arial" w:cs="Arial"/>
          <w:bCs/>
        </w:rPr>
      </w:pPr>
      <w:r w:rsidRPr="00A86D8F">
        <w:rPr>
          <w:rFonts w:ascii="Arial" w:eastAsia="Times New Roman" w:hAnsi="Arial" w:cs="Arial"/>
          <w:bCs/>
        </w:rPr>
        <w:t xml:space="preserve">Demonstrations as defined below may be issued a special event permit, as applicable. The Town Board President or his/her designee may consider an application that is filed after the filing deadline if there is sufficient time to process and investigate the permit application and to obtain town services for the event and if the circumstance that gave rise to the event application did not reasonably allow the applicant to apply within the time prescribed in Subsection B.  A demonstration under this section is defined as a special event which involves a rally, picketing, speechmaking, </w:t>
      </w:r>
      <w:proofErr w:type="gramStart"/>
      <w:r w:rsidRPr="00A86D8F">
        <w:rPr>
          <w:rFonts w:ascii="Arial" w:eastAsia="Times New Roman" w:hAnsi="Arial" w:cs="Arial"/>
          <w:bCs/>
        </w:rPr>
        <w:t>march</w:t>
      </w:r>
      <w:proofErr w:type="gramEnd"/>
      <w:r w:rsidRPr="00A86D8F">
        <w:rPr>
          <w:rFonts w:ascii="Arial" w:eastAsia="Times New Roman" w:hAnsi="Arial" w:cs="Arial"/>
          <w:bCs/>
        </w:rPr>
        <w:t>, vigil, religious service, or similar gathering that primarily involves the communication or expression of opinions, grievances, or personal views.</w:t>
      </w:r>
    </w:p>
    <w:p w:rsidR="00A86D8F" w:rsidRPr="00A86D8F" w:rsidRDefault="00A86D8F" w:rsidP="00A86D8F">
      <w:pPr>
        <w:spacing w:after="0" w:line="240" w:lineRule="auto"/>
        <w:ind w:left="720"/>
        <w:contextualSpacing/>
        <w:rPr>
          <w:rFonts w:ascii="Arial" w:eastAsia="Times New Roman" w:hAnsi="Arial" w:cs="Arial"/>
          <w:bCs/>
        </w:rPr>
      </w:pPr>
    </w:p>
    <w:p w:rsidR="00A86D8F" w:rsidRPr="00A86D8F" w:rsidRDefault="00A86D8F" w:rsidP="00A86D8F">
      <w:pPr>
        <w:spacing w:after="0" w:line="240" w:lineRule="auto"/>
        <w:rPr>
          <w:rFonts w:ascii="Arial" w:eastAsia="Times New Roman" w:hAnsi="Arial" w:cs="Arial"/>
          <w:bCs/>
        </w:rPr>
      </w:pPr>
      <w:r w:rsidRPr="00A86D8F">
        <w:rPr>
          <w:rFonts w:ascii="Arial" w:eastAsia="Times New Roman" w:hAnsi="Arial" w:cs="Arial"/>
          <w:b/>
          <w:bCs/>
          <w:u w:val="single"/>
        </w:rPr>
        <w:t>ARTICLE III – Permit Issuance</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numPr>
          <w:ilvl w:val="0"/>
          <w:numId w:val="7"/>
        </w:numPr>
        <w:spacing w:after="0" w:line="240" w:lineRule="auto"/>
        <w:contextualSpacing/>
        <w:rPr>
          <w:rFonts w:ascii="Arial" w:eastAsia="Times New Roman" w:hAnsi="Arial" w:cs="Arial"/>
          <w:bCs/>
        </w:rPr>
      </w:pPr>
      <w:r w:rsidRPr="00A86D8F">
        <w:rPr>
          <w:rFonts w:ascii="Arial" w:eastAsia="Times New Roman" w:hAnsi="Arial" w:cs="Arial"/>
          <w:bCs/>
        </w:rPr>
        <w:t>Special Event Permit Considerations.  The town officials reviewing all permit applications shall evaluate the following considerations in deciding on each application:</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numPr>
          <w:ilvl w:val="1"/>
          <w:numId w:val="7"/>
        </w:numPr>
        <w:spacing w:after="0" w:line="240" w:lineRule="auto"/>
        <w:contextualSpacing/>
        <w:rPr>
          <w:rFonts w:ascii="Arial" w:eastAsia="Times New Roman" w:hAnsi="Arial" w:cs="Arial"/>
          <w:bCs/>
        </w:rPr>
      </w:pPr>
      <w:r w:rsidRPr="00A86D8F">
        <w:rPr>
          <w:rFonts w:ascii="Arial" w:eastAsia="Times New Roman" w:hAnsi="Arial" w:cs="Arial"/>
          <w:bCs/>
        </w:rPr>
        <w:t>Whether the event promotes the community as a whole;</w:t>
      </w:r>
    </w:p>
    <w:p w:rsidR="00A86D8F" w:rsidRPr="00A86D8F" w:rsidRDefault="00A86D8F" w:rsidP="00A86D8F">
      <w:pPr>
        <w:numPr>
          <w:ilvl w:val="1"/>
          <w:numId w:val="7"/>
        </w:numPr>
        <w:spacing w:after="0" w:line="240" w:lineRule="auto"/>
        <w:contextualSpacing/>
        <w:rPr>
          <w:rFonts w:ascii="Arial" w:eastAsia="Times New Roman" w:hAnsi="Arial" w:cs="Arial"/>
          <w:bCs/>
        </w:rPr>
      </w:pPr>
      <w:r w:rsidRPr="00A86D8F">
        <w:rPr>
          <w:rFonts w:ascii="Arial" w:eastAsia="Times New Roman" w:hAnsi="Arial" w:cs="Arial"/>
          <w:bCs/>
        </w:rPr>
        <w:t>Whether the event provides positive civic and economic benefit;</w:t>
      </w:r>
    </w:p>
    <w:p w:rsidR="00A86D8F" w:rsidRPr="00A86D8F" w:rsidRDefault="00A86D8F" w:rsidP="00A86D8F">
      <w:pPr>
        <w:numPr>
          <w:ilvl w:val="1"/>
          <w:numId w:val="7"/>
        </w:numPr>
        <w:spacing w:after="0" w:line="240" w:lineRule="auto"/>
        <w:contextualSpacing/>
        <w:rPr>
          <w:rFonts w:ascii="Arial" w:eastAsia="Times New Roman" w:hAnsi="Arial" w:cs="Arial"/>
          <w:bCs/>
        </w:rPr>
      </w:pPr>
      <w:r w:rsidRPr="00A86D8F">
        <w:rPr>
          <w:rFonts w:ascii="Arial" w:eastAsia="Times New Roman" w:hAnsi="Arial" w:cs="Arial"/>
          <w:bCs/>
        </w:rPr>
        <w:t>The impact upon neighboring business and properties;</w:t>
      </w:r>
    </w:p>
    <w:p w:rsidR="00A86D8F" w:rsidRPr="00A86D8F" w:rsidRDefault="00A86D8F" w:rsidP="00A86D8F">
      <w:pPr>
        <w:numPr>
          <w:ilvl w:val="1"/>
          <w:numId w:val="7"/>
        </w:numPr>
        <w:spacing w:after="0" w:line="240" w:lineRule="auto"/>
        <w:contextualSpacing/>
        <w:rPr>
          <w:rFonts w:ascii="Arial" w:eastAsia="Times New Roman" w:hAnsi="Arial" w:cs="Arial"/>
          <w:bCs/>
        </w:rPr>
      </w:pPr>
      <w:r w:rsidRPr="00A86D8F">
        <w:rPr>
          <w:rFonts w:ascii="Arial" w:eastAsia="Times New Roman" w:hAnsi="Arial" w:cs="Arial"/>
          <w:bCs/>
        </w:rPr>
        <w:t>The frequency of closures of streets/public spaces for special events;</w:t>
      </w:r>
    </w:p>
    <w:p w:rsidR="00A86D8F" w:rsidRPr="00A86D8F" w:rsidRDefault="00A86D8F" w:rsidP="00A86D8F">
      <w:pPr>
        <w:numPr>
          <w:ilvl w:val="1"/>
          <w:numId w:val="7"/>
        </w:numPr>
        <w:spacing w:after="0" w:line="240" w:lineRule="auto"/>
        <w:contextualSpacing/>
        <w:rPr>
          <w:rFonts w:ascii="Arial" w:eastAsia="Times New Roman" w:hAnsi="Arial" w:cs="Arial"/>
          <w:bCs/>
        </w:rPr>
      </w:pPr>
      <w:r w:rsidRPr="00A86D8F">
        <w:rPr>
          <w:rFonts w:ascii="Arial" w:eastAsia="Times New Roman" w:hAnsi="Arial" w:cs="Arial"/>
          <w:bCs/>
        </w:rPr>
        <w:t>Other events or activities that are permitted at the same time and/or location;</w:t>
      </w:r>
    </w:p>
    <w:p w:rsidR="00A86D8F" w:rsidRPr="00A86D8F" w:rsidRDefault="00A86D8F" w:rsidP="00A86D8F">
      <w:pPr>
        <w:numPr>
          <w:ilvl w:val="1"/>
          <w:numId w:val="7"/>
        </w:numPr>
        <w:spacing w:after="0" w:line="240" w:lineRule="auto"/>
        <w:contextualSpacing/>
        <w:rPr>
          <w:rFonts w:ascii="Arial" w:eastAsia="Times New Roman" w:hAnsi="Arial" w:cs="Arial"/>
          <w:bCs/>
        </w:rPr>
      </w:pPr>
      <w:r w:rsidRPr="00A86D8F">
        <w:rPr>
          <w:rFonts w:ascii="Arial" w:eastAsia="Times New Roman" w:hAnsi="Arial" w:cs="Arial"/>
          <w:bCs/>
        </w:rPr>
        <w:t>The applicant's conduct and compliance in sponsoring prior events;</w:t>
      </w:r>
    </w:p>
    <w:p w:rsidR="00A86D8F" w:rsidRPr="00A86D8F" w:rsidRDefault="00A86D8F" w:rsidP="00A86D8F">
      <w:pPr>
        <w:numPr>
          <w:ilvl w:val="1"/>
          <w:numId w:val="7"/>
        </w:numPr>
        <w:spacing w:after="0" w:line="240" w:lineRule="auto"/>
        <w:contextualSpacing/>
        <w:rPr>
          <w:rFonts w:ascii="Arial" w:eastAsia="Times New Roman" w:hAnsi="Arial" w:cs="Arial"/>
          <w:bCs/>
        </w:rPr>
      </w:pPr>
      <w:r w:rsidRPr="00A86D8F">
        <w:rPr>
          <w:rFonts w:ascii="Arial" w:eastAsia="Times New Roman" w:hAnsi="Arial" w:cs="Arial"/>
          <w:bCs/>
        </w:rPr>
        <w:t>The health, safety, and public welfare of event participants and the impact of the event on the health, safety, and public welfare of all citizens;</w:t>
      </w:r>
    </w:p>
    <w:p w:rsidR="00A86D8F" w:rsidRPr="00A86D8F" w:rsidRDefault="00A86D8F" w:rsidP="00A86D8F">
      <w:pPr>
        <w:numPr>
          <w:ilvl w:val="1"/>
          <w:numId w:val="7"/>
        </w:numPr>
        <w:spacing w:after="0" w:line="240" w:lineRule="auto"/>
        <w:contextualSpacing/>
        <w:rPr>
          <w:rFonts w:ascii="Arial" w:eastAsia="Times New Roman" w:hAnsi="Arial" w:cs="Arial"/>
          <w:bCs/>
        </w:rPr>
      </w:pPr>
      <w:r w:rsidRPr="00A86D8F">
        <w:rPr>
          <w:rFonts w:ascii="Arial" w:eastAsia="Times New Roman" w:hAnsi="Arial" w:cs="Arial"/>
          <w:bCs/>
        </w:rPr>
        <w:t>If applicable, whether the applicant conformed to all permit requirements and the provisions in this chapter in holding any previous special events; and</w:t>
      </w:r>
    </w:p>
    <w:p w:rsidR="00A86D8F" w:rsidRPr="00A86D8F" w:rsidRDefault="00A86D8F" w:rsidP="00A86D8F">
      <w:pPr>
        <w:numPr>
          <w:ilvl w:val="1"/>
          <w:numId w:val="7"/>
        </w:numPr>
        <w:spacing w:after="0" w:line="240" w:lineRule="auto"/>
        <w:contextualSpacing/>
        <w:rPr>
          <w:rFonts w:ascii="Arial" w:eastAsia="Times New Roman" w:hAnsi="Arial" w:cs="Arial"/>
          <w:bCs/>
        </w:rPr>
      </w:pPr>
      <w:r w:rsidRPr="00A86D8F">
        <w:rPr>
          <w:rFonts w:ascii="Arial" w:eastAsia="Times New Roman" w:hAnsi="Arial" w:cs="Arial"/>
          <w:bCs/>
        </w:rPr>
        <w:t>The financial and practical ability of the applicant to conduct the proposed special event in conformance with the provisions of the permit and this chapter.</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numPr>
          <w:ilvl w:val="0"/>
          <w:numId w:val="7"/>
        </w:numPr>
        <w:spacing w:after="0" w:line="240" w:lineRule="auto"/>
        <w:contextualSpacing/>
        <w:rPr>
          <w:rFonts w:ascii="Arial" w:eastAsia="Times New Roman" w:hAnsi="Arial" w:cs="Arial"/>
          <w:bCs/>
        </w:rPr>
      </w:pPr>
      <w:r w:rsidRPr="00A86D8F">
        <w:rPr>
          <w:rFonts w:ascii="Arial" w:eastAsia="Times New Roman" w:hAnsi="Arial" w:cs="Arial"/>
          <w:bCs/>
        </w:rPr>
        <w:lastRenderedPageBreak/>
        <w:t>Special Event Permit.  The Town Board President or his/her designee may issue a special event permit after evaluating consideration of the application, such other information as may be otherwise obtained, and the considerations in Subsection A.  No special event permit shall be issued if:</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numPr>
          <w:ilvl w:val="1"/>
          <w:numId w:val="7"/>
        </w:numPr>
        <w:spacing w:after="0" w:line="240" w:lineRule="auto"/>
        <w:contextualSpacing/>
        <w:rPr>
          <w:rFonts w:ascii="Arial" w:eastAsia="Times New Roman" w:hAnsi="Arial" w:cs="Arial"/>
          <w:bCs/>
        </w:rPr>
      </w:pPr>
      <w:r w:rsidRPr="00A86D8F">
        <w:rPr>
          <w:rFonts w:ascii="Arial" w:eastAsia="Times New Roman" w:hAnsi="Arial" w:cs="Arial"/>
          <w:bCs/>
        </w:rPr>
        <w:t>The proposed activity will substantially interrupt the normal and customary use of the public space;</w:t>
      </w:r>
    </w:p>
    <w:p w:rsidR="00A86D8F" w:rsidRPr="00A86D8F" w:rsidRDefault="00A86D8F" w:rsidP="00A86D8F">
      <w:pPr>
        <w:numPr>
          <w:ilvl w:val="1"/>
          <w:numId w:val="7"/>
        </w:numPr>
        <w:spacing w:after="0" w:line="240" w:lineRule="auto"/>
        <w:contextualSpacing/>
        <w:rPr>
          <w:rFonts w:ascii="Arial" w:eastAsia="Times New Roman" w:hAnsi="Arial" w:cs="Arial"/>
          <w:bCs/>
        </w:rPr>
      </w:pPr>
      <w:r w:rsidRPr="00A86D8F">
        <w:rPr>
          <w:rFonts w:ascii="Arial" w:eastAsia="Times New Roman" w:hAnsi="Arial" w:cs="Arial"/>
          <w:bCs/>
        </w:rPr>
        <w:t>The proposed activity will impose an unreasonable burden upon the county law enforcement, fire department, or ambulance service;</w:t>
      </w:r>
    </w:p>
    <w:p w:rsidR="00A86D8F" w:rsidRPr="00A86D8F" w:rsidRDefault="00A86D8F" w:rsidP="00A86D8F">
      <w:pPr>
        <w:numPr>
          <w:ilvl w:val="1"/>
          <w:numId w:val="7"/>
        </w:numPr>
        <w:spacing w:after="0" w:line="240" w:lineRule="auto"/>
        <w:contextualSpacing/>
        <w:rPr>
          <w:rFonts w:ascii="Arial" w:eastAsia="Times New Roman" w:hAnsi="Arial" w:cs="Arial"/>
          <w:bCs/>
        </w:rPr>
      </w:pPr>
      <w:r w:rsidRPr="00A86D8F">
        <w:rPr>
          <w:rFonts w:ascii="Arial" w:eastAsia="Times New Roman" w:hAnsi="Arial" w:cs="Arial"/>
          <w:bCs/>
        </w:rPr>
        <w:t>The proposed activity is scheduled to be held at an inappropriate time and or in an inappropriate location;</w:t>
      </w:r>
    </w:p>
    <w:p w:rsidR="00A86D8F" w:rsidRPr="00A86D8F" w:rsidRDefault="00A86D8F" w:rsidP="00A86D8F">
      <w:pPr>
        <w:numPr>
          <w:ilvl w:val="1"/>
          <w:numId w:val="7"/>
        </w:numPr>
        <w:spacing w:after="0" w:line="240" w:lineRule="auto"/>
        <w:contextualSpacing/>
        <w:rPr>
          <w:rFonts w:ascii="Arial" w:eastAsia="Times New Roman" w:hAnsi="Arial" w:cs="Arial"/>
          <w:bCs/>
        </w:rPr>
      </w:pPr>
      <w:r w:rsidRPr="00A86D8F">
        <w:rPr>
          <w:rFonts w:ascii="Arial" w:eastAsia="Times New Roman" w:hAnsi="Arial" w:cs="Arial"/>
          <w:bCs/>
        </w:rPr>
        <w:t>Other similar scheduled activities for which permits have been issued will conflict with the special event proposed in the permit application;</w:t>
      </w:r>
    </w:p>
    <w:p w:rsidR="00A86D8F" w:rsidRPr="00A86D8F" w:rsidRDefault="00A86D8F" w:rsidP="00A86D8F">
      <w:pPr>
        <w:numPr>
          <w:ilvl w:val="1"/>
          <w:numId w:val="7"/>
        </w:numPr>
        <w:spacing w:after="0" w:line="240" w:lineRule="auto"/>
        <w:contextualSpacing/>
        <w:rPr>
          <w:rFonts w:ascii="Arial" w:eastAsia="Times New Roman" w:hAnsi="Arial" w:cs="Arial"/>
          <w:bCs/>
        </w:rPr>
      </w:pPr>
      <w:r w:rsidRPr="00A86D8F">
        <w:rPr>
          <w:rFonts w:ascii="Arial" w:eastAsia="Times New Roman" w:hAnsi="Arial" w:cs="Arial"/>
          <w:bCs/>
        </w:rPr>
        <w:t>Applicant supervision for the proposed activity is inadequate or insufficient volunteer/staff support for the proposed event is insufficient;</w:t>
      </w:r>
    </w:p>
    <w:p w:rsidR="00A86D8F" w:rsidRPr="00A86D8F" w:rsidRDefault="00A86D8F" w:rsidP="00A86D8F">
      <w:pPr>
        <w:numPr>
          <w:ilvl w:val="1"/>
          <w:numId w:val="7"/>
        </w:numPr>
        <w:spacing w:after="0" w:line="240" w:lineRule="auto"/>
        <w:contextualSpacing/>
        <w:rPr>
          <w:rFonts w:ascii="Arial" w:eastAsia="Times New Roman" w:hAnsi="Arial" w:cs="Arial"/>
          <w:bCs/>
        </w:rPr>
      </w:pPr>
      <w:r w:rsidRPr="00A86D8F">
        <w:rPr>
          <w:rFonts w:ascii="Arial" w:eastAsia="Times New Roman" w:hAnsi="Arial" w:cs="Arial"/>
          <w:bCs/>
        </w:rPr>
        <w:t>The special event will cause unreasonable injury or damage to the public space requested;</w:t>
      </w:r>
    </w:p>
    <w:p w:rsidR="00A86D8F" w:rsidRPr="00A86D8F" w:rsidRDefault="00A86D8F" w:rsidP="00A86D8F">
      <w:pPr>
        <w:numPr>
          <w:ilvl w:val="1"/>
          <w:numId w:val="7"/>
        </w:numPr>
        <w:spacing w:after="0" w:line="240" w:lineRule="auto"/>
        <w:contextualSpacing/>
        <w:rPr>
          <w:rFonts w:ascii="Arial" w:eastAsia="Times New Roman" w:hAnsi="Arial" w:cs="Arial"/>
          <w:bCs/>
        </w:rPr>
      </w:pPr>
      <w:r w:rsidRPr="00A86D8F">
        <w:rPr>
          <w:rFonts w:ascii="Arial" w:eastAsia="Times New Roman" w:hAnsi="Arial" w:cs="Arial"/>
          <w:bCs/>
        </w:rPr>
        <w:t>The event will involve such a number of persons or activities as will exceed the reasonable capacity of the public space requested;</w:t>
      </w:r>
    </w:p>
    <w:p w:rsidR="00A86D8F" w:rsidRPr="00A86D8F" w:rsidRDefault="00A86D8F" w:rsidP="00A86D8F">
      <w:pPr>
        <w:numPr>
          <w:ilvl w:val="1"/>
          <w:numId w:val="7"/>
        </w:numPr>
        <w:spacing w:after="0" w:line="240" w:lineRule="auto"/>
        <w:contextualSpacing/>
        <w:rPr>
          <w:rFonts w:ascii="Arial" w:eastAsia="Times New Roman" w:hAnsi="Arial" w:cs="Arial"/>
          <w:bCs/>
        </w:rPr>
      </w:pPr>
      <w:r w:rsidRPr="00A86D8F">
        <w:rPr>
          <w:rFonts w:ascii="Arial" w:eastAsia="Times New Roman" w:hAnsi="Arial" w:cs="Arial"/>
          <w:bCs/>
        </w:rPr>
        <w:t>The special event will cause unreasonable adverse effects on adjacent or neighboring properties by causing excessive noise or creating a nuisance;</w:t>
      </w:r>
    </w:p>
    <w:p w:rsidR="00A86D8F" w:rsidRPr="00A86D8F" w:rsidRDefault="00A86D8F" w:rsidP="00A86D8F">
      <w:pPr>
        <w:numPr>
          <w:ilvl w:val="1"/>
          <w:numId w:val="7"/>
        </w:numPr>
        <w:spacing w:after="0" w:line="240" w:lineRule="auto"/>
        <w:contextualSpacing/>
        <w:rPr>
          <w:rFonts w:ascii="Arial" w:eastAsia="Times New Roman" w:hAnsi="Arial" w:cs="Arial"/>
          <w:bCs/>
        </w:rPr>
      </w:pPr>
      <w:r w:rsidRPr="00A86D8F">
        <w:rPr>
          <w:rFonts w:ascii="Arial" w:eastAsia="Times New Roman" w:hAnsi="Arial" w:cs="Arial"/>
          <w:bCs/>
        </w:rPr>
        <w:t>The special event will be conducted primarily for the purpose of private monetary gain or commercial advertisement; or</w:t>
      </w:r>
    </w:p>
    <w:p w:rsidR="00A86D8F" w:rsidRPr="00A86D8F" w:rsidRDefault="00A86D8F" w:rsidP="00A86D8F">
      <w:pPr>
        <w:numPr>
          <w:ilvl w:val="1"/>
          <w:numId w:val="7"/>
        </w:numPr>
        <w:spacing w:after="0" w:line="240" w:lineRule="auto"/>
        <w:contextualSpacing/>
        <w:rPr>
          <w:rFonts w:ascii="Arial" w:eastAsia="Times New Roman" w:hAnsi="Arial" w:cs="Arial"/>
          <w:bCs/>
        </w:rPr>
      </w:pPr>
      <w:r w:rsidRPr="00A86D8F">
        <w:rPr>
          <w:rFonts w:ascii="Arial" w:eastAsia="Times New Roman" w:hAnsi="Arial" w:cs="Arial"/>
          <w:bCs/>
        </w:rPr>
        <w:t>The special event will fail to comply in any respect with the provisions of this chapter or any other applicable law.</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spacing w:after="0" w:line="240" w:lineRule="auto"/>
        <w:rPr>
          <w:rFonts w:ascii="Arial" w:eastAsia="Times New Roman" w:hAnsi="Arial" w:cs="Arial"/>
          <w:bCs/>
        </w:rPr>
      </w:pPr>
      <w:r w:rsidRPr="00A86D8F">
        <w:rPr>
          <w:rFonts w:ascii="Arial" w:eastAsia="Times New Roman" w:hAnsi="Arial" w:cs="Arial"/>
          <w:b/>
          <w:bCs/>
          <w:u w:val="single"/>
        </w:rPr>
        <w:t>ARTICLE IV – Permit Contents</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numPr>
          <w:ilvl w:val="0"/>
          <w:numId w:val="8"/>
        </w:numPr>
        <w:spacing w:after="0" w:line="240" w:lineRule="auto"/>
        <w:contextualSpacing/>
        <w:rPr>
          <w:rFonts w:ascii="Arial" w:eastAsia="Times New Roman" w:hAnsi="Arial" w:cs="Arial"/>
          <w:bCs/>
        </w:rPr>
      </w:pPr>
      <w:r w:rsidRPr="00A86D8F">
        <w:rPr>
          <w:rFonts w:ascii="Arial" w:eastAsia="Times New Roman" w:hAnsi="Arial" w:cs="Arial"/>
          <w:bCs/>
        </w:rPr>
        <w:t>The permits provided in this chapter shall include all information in the application and shall be signed by the Town Board President or his/her designees with a signed copy kept with the application on file in the town office issuing the permit. The permit may include any terms or conditions necessary for the preservation of the public health, safety, and welfare, and for the protection of the public space to be utilized.</w:t>
      </w:r>
    </w:p>
    <w:p w:rsidR="00A86D8F" w:rsidRPr="00A86D8F" w:rsidRDefault="00A86D8F" w:rsidP="00A86D8F">
      <w:pPr>
        <w:numPr>
          <w:ilvl w:val="0"/>
          <w:numId w:val="8"/>
        </w:numPr>
        <w:spacing w:after="0" w:line="240" w:lineRule="auto"/>
        <w:contextualSpacing/>
        <w:rPr>
          <w:rFonts w:ascii="Arial" w:eastAsia="Times New Roman" w:hAnsi="Arial" w:cs="Arial"/>
          <w:bCs/>
        </w:rPr>
      </w:pPr>
      <w:r w:rsidRPr="00A86D8F">
        <w:rPr>
          <w:rFonts w:ascii="Arial" w:eastAsia="Times New Roman" w:hAnsi="Arial" w:cs="Arial"/>
          <w:bCs/>
        </w:rPr>
        <w:t>No permit shall be issued until the insurance required under this chapter has been filed with the town.</w:t>
      </w:r>
    </w:p>
    <w:p w:rsidR="00A86D8F" w:rsidRPr="00A86D8F" w:rsidRDefault="00A86D8F" w:rsidP="00A86D8F">
      <w:pPr>
        <w:numPr>
          <w:ilvl w:val="0"/>
          <w:numId w:val="8"/>
        </w:numPr>
        <w:spacing w:after="0" w:line="240" w:lineRule="auto"/>
        <w:contextualSpacing/>
        <w:rPr>
          <w:rFonts w:ascii="Arial" w:eastAsia="Times New Roman" w:hAnsi="Arial" w:cs="Arial"/>
          <w:bCs/>
        </w:rPr>
      </w:pPr>
      <w:r w:rsidRPr="00A86D8F">
        <w:rPr>
          <w:rFonts w:ascii="Arial" w:eastAsia="Times New Roman" w:hAnsi="Arial" w:cs="Arial"/>
          <w:bCs/>
        </w:rPr>
        <w:t>Issuance of a permit shall not constitute town endorsement or sponsorship of the special event.  No permittee shall represent, advertise, promote, or otherwise publish any claim of town endorsement or sponsorship of the event unless the town authorizes such a claim by explicitly endorsing or sponsoring the special event.</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spacing w:after="0" w:line="240" w:lineRule="auto"/>
        <w:rPr>
          <w:rFonts w:ascii="Arial" w:eastAsia="Times New Roman" w:hAnsi="Arial" w:cs="Arial"/>
          <w:bCs/>
        </w:rPr>
      </w:pPr>
      <w:r w:rsidRPr="00A86D8F">
        <w:rPr>
          <w:rFonts w:ascii="Arial" w:eastAsia="Times New Roman" w:hAnsi="Arial" w:cs="Arial"/>
          <w:b/>
          <w:bCs/>
          <w:u w:val="single"/>
        </w:rPr>
        <w:t>ARTICLE V – Permit Denial/Appeal Procedure</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spacing w:after="0" w:line="240" w:lineRule="auto"/>
        <w:rPr>
          <w:rFonts w:ascii="Arial" w:eastAsia="Times New Roman" w:hAnsi="Arial" w:cs="Arial"/>
          <w:bCs/>
        </w:rPr>
      </w:pPr>
      <w:r w:rsidRPr="00A86D8F">
        <w:rPr>
          <w:rFonts w:ascii="Arial" w:eastAsia="Times New Roman" w:hAnsi="Arial" w:cs="Arial"/>
          <w:bCs/>
        </w:rPr>
        <w:t>Any person aggrieved shall have the right to file a written appeal of the denial of a permit to the Town Board no later than seven (7) days after notice of denial.  The reason for the denial shall be provided in writing.</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spacing w:after="0" w:line="240" w:lineRule="auto"/>
        <w:rPr>
          <w:rFonts w:ascii="Arial" w:eastAsia="Times New Roman" w:hAnsi="Arial" w:cs="Arial"/>
          <w:bCs/>
        </w:rPr>
      </w:pPr>
      <w:r w:rsidRPr="00A86D8F">
        <w:rPr>
          <w:rFonts w:ascii="Arial" w:eastAsia="Times New Roman" w:hAnsi="Arial" w:cs="Arial"/>
          <w:b/>
          <w:bCs/>
          <w:u w:val="single"/>
        </w:rPr>
        <w:t>ARTICLE VI – Deviation from Permit</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spacing w:after="0" w:line="240" w:lineRule="auto"/>
        <w:rPr>
          <w:rFonts w:ascii="Arial" w:eastAsia="Times New Roman" w:hAnsi="Arial" w:cs="Arial"/>
          <w:bCs/>
        </w:rPr>
      </w:pPr>
      <w:r w:rsidRPr="00A86D8F">
        <w:rPr>
          <w:rFonts w:ascii="Arial" w:eastAsia="Times New Roman" w:hAnsi="Arial" w:cs="Arial"/>
          <w:bCs/>
        </w:rPr>
        <w:t xml:space="preserve">No person organizing, conducting, coordinating or participating in any activity for which a permit has been granted under the provisions of this chapter shall deviate from or alter any of the </w:t>
      </w:r>
      <w:r w:rsidRPr="00A86D8F">
        <w:rPr>
          <w:rFonts w:ascii="Arial" w:eastAsia="Times New Roman" w:hAnsi="Arial" w:cs="Arial"/>
          <w:bCs/>
        </w:rPr>
        <w:lastRenderedPageBreak/>
        <w:t>terms, conditions, or contents of the permit without the express permission of the town official issuing the permit or his/her designee.</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spacing w:after="0" w:line="240" w:lineRule="auto"/>
        <w:rPr>
          <w:rFonts w:ascii="Arial" w:eastAsia="Times New Roman" w:hAnsi="Arial" w:cs="Arial"/>
          <w:bCs/>
        </w:rPr>
      </w:pPr>
      <w:r w:rsidRPr="00A86D8F">
        <w:rPr>
          <w:rFonts w:ascii="Arial" w:eastAsia="Times New Roman" w:hAnsi="Arial" w:cs="Arial"/>
          <w:b/>
          <w:bCs/>
          <w:u w:val="single"/>
        </w:rPr>
        <w:t>ARTICLE VII – Permit Revocation</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spacing w:after="0" w:line="240" w:lineRule="auto"/>
        <w:rPr>
          <w:rFonts w:ascii="Arial" w:eastAsia="Times New Roman" w:hAnsi="Arial" w:cs="Arial"/>
          <w:bCs/>
        </w:rPr>
      </w:pPr>
      <w:r w:rsidRPr="00A86D8F">
        <w:rPr>
          <w:rFonts w:ascii="Arial" w:eastAsia="Times New Roman" w:hAnsi="Arial" w:cs="Arial"/>
          <w:bCs/>
        </w:rPr>
        <w:t>Any</w:t>
      </w:r>
      <w:r w:rsidRPr="00A86D8F">
        <w:rPr>
          <w:rFonts w:ascii="Arial" w:hAnsi="Arial" w:cs="Arial"/>
        </w:rPr>
        <w:t xml:space="preserve"> </w:t>
      </w:r>
      <w:r w:rsidRPr="00A86D8F">
        <w:rPr>
          <w:rFonts w:ascii="Arial" w:eastAsia="Times New Roman" w:hAnsi="Arial" w:cs="Arial"/>
          <w:bCs/>
        </w:rPr>
        <w:t>permit issued under the provisions of this chapter may be revoked by the town official issuing the permit or their designee in the following circumstances:</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numPr>
          <w:ilvl w:val="2"/>
          <w:numId w:val="5"/>
        </w:numPr>
        <w:spacing w:after="0" w:line="240" w:lineRule="auto"/>
        <w:ind w:left="720"/>
        <w:contextualSpacing/>
        <w:rPr>
          <w:rFonts w:ascii="Arial" w:eastAsia="Times New Roman" w:hAnsi="Arial" w:cs="Arial"/>
          <w:bCs/>
        </w:rPr>
      </w:pPr>
      <w:r w:rsidRPr="00A86D8F">
        <w:rPr>
          <w:rFonts w:ascii="Arial" w:eastAsia="Times New Roman" w:hAnsi="Arial" w:cs="Arial"/>
          <w:bCs/>
        </w:rPr>
        <w:t>The violation by the permittee of any applicable provisions, terms, or conditions of the permit or of state law, county, or town ordinance;</w:t>
      </w:r>
    </w:p>
    <w:p w:rsidR="00A86D8F" w:rsidRPr="00A86D8F" w:rsidRDefault="00A86D8F" w:rsidP="00A86D8F">
      <w:pPr>
        <w:numPr>
          <w:ilvl w:val="2"/>
          <w:numId w:val="5"/>
        </w:numPr>
        <w:spacing w:after="0" w:line="240" w:lineRule="auto"/>
        <w:ind w:left="720"/>
        <w:contextualSpacing/>
        <w:rPr>
          <w:rFonts w:ascii="Arial" w:eastAsia="Times New Roman" w:hAnsi="Arial" w:cs="Arial"/>
          <w:bCs/>
        </w:rPr>
      </w:pPr>
      <w:r w:rsidRPr="00A86D8F">
        <w:rPr>
          <w:rFonts w:ascii="Arial" w:eastAsia="Times New Roman" w:hAnsi="Arial" w:cs="Arial"/>
          <w:bCs/>
        </w:rPr>
        <w:t>The event is causing or expected to cause physical damage to persons or property;</w:t>
      </w:r>
    </w:p>
    <w:p w:rsidR="00A86D8F" w:rsidRPr="00A86D8F" w:rsidRDefault="00A86D8F" w:rsidP="00A86D8F">
      <w:pPr>
        <w:numPr>
          <w:ilvl w:val="2"/>
          <w:numId w:val="5"/>
        </w:numPr>
        <w:spacing w:after="0" w:line="240" w:lineRule="auto"/>
        <w:ind w:left="720"/>
        <w:contextualSpacing/>
        <w:rPr>
          <w:rFonts w:ascii="Arial" w:eastAsia="Times New Roman" w:hAnsi="Arial" w:cs="Arial"/>
          <w:bCs/>
        </w:rPr>
      </w:pPr>
      <w:r w:rsidRPr="00A86D8F">
        <w:rPr>
          <w:rFonts w:ascii="Arial" w:eastAsia="Times New Roman" w:hAnsi="Arial" w:cs="Arial"/>
          <w:bCs/>
        </w:rPr>
        <w:t>The event is interfering or will interfere with law enforcement protection, or an emergency arises making it impossible to assign necessary personnel to the special event needed to protect the public safety;</w:t>
      </w:r>
    </w:p>
    <w:p w:rsidR="00A86D8F" w:rsidRPr="00A86D8F" w:rsidRDefault="00A86D8F" w:rsidP="00A86D8F">
      <w:pPr>
        <w:numPr>
          <w:ilvl w:val="2"/>
          <w:numId w:val="5"/>
        </w:numPr>
        <w:spacing w:after="0" w:line="240" w:lineRule="auto"/>
        <w:ind w:left="720"/>
        <w:contextualSpacing/>
        <w:rPr>
          <w:rFonts w:ascii="Arial" w:eastAsia="Times New Roman" w:hAnsi="Arial" w:cs="Arial"/>
          <w:bCs/>
        </w:rPr>
      </w:pPr>
      <w:r w:rsidRPr="00A86D8F">
        <w:rPr>
          <w:rFonts w:ascii="Arial" w:eastAsia="Times New Roman" w:hAnsi="Arial" w:cs="Arial"/>
          <w:bCs/>
        </w:rPr>
        <w:t>The event is creating or threatening to create a health hazard;</w:t>
      </w:r>
    </w:p>
    <w:p w:rsidR="00A86D8F" w:rsidRPr="00A86D8F" w:rsidRDefault="00A86D8F" w:rsidP="00A86D8F">
      <w:pPr>
        <w:numPr>
          <w:ilvl w:val="2"/>
          <w:numId w:val="5"/>
        </w:numPr>
        <w:spacing w:after="0" w:line="240" w:lineRule="auto"/>
        <w:ind w:left="720"/>
        <w:contextualSpacing/>
        <w:rPr>
          <w:rFonts w:ascii="Arial" w:eastAsia="Times New Roman" w:hAnsi="Arial" w:cs="Arial"/>
          <w:bCs/>
        </w:rPr>
      </w:pPr>
      <w:r w:rsidRPr="00A86D8F">
        <w:rPr>
          <w:rFonts w:ascii="Arial" w:eastAsia="Times New Roman" w:hAnsi="Arial" w:cs="Arial"/>
          <w:bCs/>
        </w:rPr>
        <w:t>Information is obtained after the permit is issued from which the town may reasonably conclude the permit should have been denied; or</w:t>
      </w:r>
    </w:p>
    <w:p w:rsidR="00A86D8F" w:rsidRPr="00A86D8F" w:rsidRDefault="00A86D8F" w:rsidP="00A86D8F">
      <w:pPr>
        <w:numPr>
          <w:ilvl w:val="2"/>
          <w:numId w:val="5"/>
        </w:numPr>
        <w:spacing w:after="0" w:line="240" w:lineRule="auto"/>
        <w:ind w:left="720"/>
        <w:contextualSpacing/>
        <w:rPr>
          <w:rFonts w:ascii="Arial" w:eastAsia="Times New Roman" w:hAnsi="Arial" w:cs="Arial"/>
          <w:bCs/>
        </w:rPr>
      </w:pPr>
      <w:r w:rsidRPr="00A86D8F">
        <w:rPr>
          <w:rFonts w:ascii="Arial" w:eastAsia="Times New Roman" w:hAnsi="Arial" w:cs="Arial"/>
          <w:bCs/>
        </w:rPr>
        <w:t>The town finds the insurance required by Article VIII has lapsed or has been cancelled.</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spacing w:after="0" w:line="240" w:lineRule="auto"/>
        <w:rPr>
          <w:rFonts w:ascii="Arial" w:eastAsia="Times New Roman" w:hAnsi="Arial" w:cs="Arial"/>
          <w:bCs/>
        </w:rPr>
      </w:pPr>
      <w:r w:rsidRPr="00A86D8F">
        <w:rPr>
          <w:rFonts w:ascii="Arial" w:eastAsia="Times New Roman" w:hAnsi="Arial" w:cs="Arial"/>
          <w:b/>
          <w:bCs/>
          <w:u w:val="single"/>
        </w:rPr>
        <w:t>ARTICLE VIII – Insurance Requirements</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spacing w:after="0" w:line="240" w:lineRule="auto"/>
        <w:rPr>
          <w:rFonts w:ascii="Arial" w:eastAsia="Times New Roman" w:hAnsi="Arial" w:cs="Arial"/>
          <w:bCs/>
        </w:rPr>
      </w:pPr>
      <w:r w:rsidRPr="00A86D8F">
        <w:rPr>
          <w:rFonts w:ascii="Arial" w:eastAsia="Times New Roman" w:hAnsi="Arial" w:cs="Arial"/>
          <w:bCs/>
        </w:rPr>
        <w:t>Special event organizers shall provide adequate insurance coverage with designated limits as required by the town official issuing the permit.  However, the town official issuing the permit may waive this requirement with the approval of the Town Attorney's Office.  The insurance policy shall name the town and its representatives as an additional insured.  A copy of the Certificate of Insurance shall be forwarded to the Town Finance Office prior to occupancy.</w:t>
      </w:r>
    </w:p>
    <w:p w:rsidR="00A86D8F" w:rsidRPr="00A86D8F" w:rsidRDefault="00A86D8F" w:rsidP="00A86D8F">
      <w:pPr>
        <w:spacing w:after="0" w:line="240" w:lineRule="auto"/>
        <w:rPr>
          <w:rFonts w:ascii="Arial" w:eastAsia="Times New Roman" w:hAnsi="Arial" w:cs="Arial"/>
          <w:bCs/>
        </w:rPr>
      </w:pPr>
    </w:p>
    <w:p w:rsidR="00A86D8F" w:rsidRPr="00A86D8F" w:rsidRDefault="00A86D8F" w:rsidP="00A86D8F">
      <w:pPr>
        <w:widowControl w:val="0"/>
        <w:spacing w:after="0" w:line="240" w:lineRule="auto"/>
        <w:outlineLvl w:val="1"/>
        <w:rPr>
          <w:rFonts w:ascii="Arial" w:eastAsia="Calibri" w:hAnsi="Arial" w:cs="Arial"/>
        </w:rPr>
      </w:pPr>
      <w:r w:rsidRPr="00A86D8F">
        <w:rPr>
          <w:rFonts w:ascii="Arial" w:eastAsia="Calibri" w:hAnsi="Arial" w:cs="Arial"/>
          <w:b/>
          <w:bCs/>
          <w:u w:val="single" w:color="000000"/>
        </w:rPr>
        <w:t>ARTICLE IX – Penalty</w:t>
      </w:r>
    </w:p>
    <w:p w:rsidR="00A86D8F" w:rsidRPr="00A86D8F" w:rsidRDefault="00A86D8F" w:rsidP="00A86D8F">
      <w:pPr>
        <w:widowControl w:val="0"/>
        <w:spacing w:after="0" w:line="240" w:lineRule="auto"/>
        <w:ind w:right="202"/>
        <w:rPr>
          <w:rFonts w:ascii="Arial" w:eastAsia="Calibri" w:hAnsi="Arial" w:cs="Arial"/>
        </w:rPr>
      </w:pPr>
    </w:p>
    <w:p w:rsidR="00A86D8F" w:rsidRPr="00A86D8F" w:rsidRDefault="00A86D8F" w:rsidP="00A86D8F">
      <w:pPr>
        <w:widowControl w:val="0"/>
        <w:spacing w:after="0" w:line="240" w:lineRule="auto"/>
        <w:ind w:right="202"/>
        <w:rPr>
          <w:rFonts w:ascii="Arial" w:eastAsia="Calibri" w:hAnsi="Arial" w:cs="Arial"/>
        </w:rPr>
      </w:pPr>
      <w:r w:rsidRPr="00A86D8F">
        <w:rPr>
          <w:rFonts w:ascii="Arial" w:eastAsia="Calibri" w:hAnsi="Arial" w:cs="Arial"/>
        </w:rPr>
        <w:t>It is declared unlawful for any person to violate any of the terms and provisions of this ordinance.  Violation thereof shall be punishable by a fine not exceeding $1,000 or by imprisonment for a period not exceeding</w:t>
      </w:r>
      <w:r w:rsidRPr="00A86D8F">
        <w:rPr>
          <w:rFonts w:ascii="Arial" w:eastAsia="Calibri" w:hAnsi="Arial" w:cs="Arial"/>
          <w:w w:val="99"/>
        </w:rPr>
        <w:t xml:space="preserve"> </w:t>
      </w:r>
      <w:r w:rsidRPr="00A86D8F">
        <w:rPr>
          <w:rFonts w:ascii="Arial" w:eastAsia="Calibri" w:hAnsi="Arial" w:cs="Arial"/>
        </w:rPr>
        <w:t>thirty (30) days, or both.  Each day in violation may be deemed a separate offense.  If the violation is a failure to obtain a license as required herein, the violation shall be punishable by an administrative fee of three (3) times</w:t>
      </w:r>
      <w:r w:rsidRPr="00A86D8F">
        <w:rPr>
          <w:rFonts w:ascii="Arial" w:eastAsia="Calibri" w:hAnsi="Arial" w:cs="Arial"/>
          <w:w w:val="99"/>
        </w:rPr>
        <w:t xml:space="preserve"> </w:t>
      </w:r>
      <w:r w:rsidRPr="00A86D8F">
        <w:rPr>
          <w:rFonts w:ascii="Arial" w:eastAsia="Calibri" w:hAnsi="Arial" w:cs="Arial"/>
        </w:rPr>
        <w:t>the cost of the application fee, not to exceed $1,000, or by imprisonment for a period not to exceed thirty (30)</w:t>
      </w:r>
      <w:r w:rsidRPr="00A86D8F">
        <w:rPr>
          <w:rFonts w:ascii="Arial" w:eastAsia="Calibri" w:hAnsi="Arial" w:cs="Arial"/>
          <w:w w:val="99"/>
        </w:rPr>
        <w:t xml:space="preserve"> </w:t>
      </w:r>
      <w:r w:rsidRPr="00A86D8F">
        <w:rPr>
          <w:rFonts w:ascii="Arial" w:eastAsia="Calibri" w:hAnsi="Arial" w:cs="Arial"/>
        </w:rPr>
        <w:t>days, or both.</w:t>
      </w:r>
    </w:p>
    <w:p w:rsidR="00A86D8F" w:rsidRPr="00A86D8F" w:rsidRDefault="00A86D8F" w:rsidP="00A86D8F">
      <w:pPr>
        <w:widowControl w:val="0"/>
        <w:spacing w:after="0" w:line="240" w:lineRule="auto"/>
        <w:outlineLvl w:val="1"/>
        <w:rPr>
          <w:rFonts w:ascii="Arial" w:eastAsia="Calibri" w:hAnsi="Arial" w:cs="Arial"/>
          <w:b/>
          <w:bCs/>
          <w:u w:val="single" w:color="000000"/>
        </w:rPr>
      </w:pPr>
    </w:p>
    <w:p w:rsidR="00A86D8F" w:rsidRPr="00A86D8F" w:rsidRDefault="00A86D8F" w:rsidP="00A86D8F">
      <w:pPr>
        <w:widowControl w:val="0"/>
        <w:spacing w:after="0" w:line="240" w:lineRule="auto"/>
        <w:outlineLvl w:val="1"/>
        <w:rPr>
          <w:rFonts w:ascii="Arial" w:eastAsia="Calibri" w:hAnsi="Arial" w:cs="Arial"/>
        </w:rPr>
      </w:pPr>
      <w:r w:rsidRPr="00A86D8F">
        <w:rPr>
          <w:rFonts w:ascii="Arial" w:eastAsia="Calibri" w:hAnsi="Arial" w:cs="Arial"/>
          <w:b/>
          <w:bCs/>
          <w:u w:val="single" w:color="000000"/>
        </w:rPr>
        <w:t>ARTICLE X – Constitutionality</w:t>
      </w:r>
    </w:p>
    <w:p w:rsidR="00A86D8F" w:rsidRPr="00A86D8F" w:rsidRDefault="00A86D8F" w:rsidP="00A86D8F">
      <w:pPr>
        <w:widowControl w:val="0"/>
        <w:spacing w:after="0" w:line="240" w:lineRule="auto"/>
        <w:ind w:right="202"/>
        <w:rPr>
          <w:rFonts w:ascii="Arial" w:eastAsia="Calibri" w:hAnsi="Arial" w:cs="Arial"/>
        </w:rPr>
      </w:pPr>
    </w:p>
    <w:p w:rsidR="00A86D8F" w:rsidRPr="00A86D8F" w:rsidRDefault="00A86D8F" w:rsidP="00A86D8F">
      <w:pPr>
        <w:widowControl w:val="0"/>
        <w:spacing w:after="0" w:line="240" w:lineRule="auto"/>
        <w:ind w:right="202"/>
        <w:rPr>
          <w:rFonts w:ascii="Arial" w:eastAsia="Calibri" w:hAnsi="Arial" w:cs="Arial"/>
        </w:rPr>
      </w:pPr>
      <w:r w:rsidRPr="00A86D8F">
        <w:rPr>
          <w:rFonts w:ascii="Arial" w:eastAsia="Calibri" w:hAnsi="Arial" w:cs="Arial"/>
        </w:rPr>
        <w:t>Should any Article, Section, Subsection or Provision of these regulations be declared by a court of competent</w:t>
      </w:r>
      <w:r w:rsidRPr="00A86D8F">
        <w:rPr>
          <w:rFonts w:ascii="Arial" w:eastAsia="Calibri" w:hAnsi="Arial" w:cs="Arial"/>
          <w:w w:val="99"/>
        </w:rPr>
        <w:t xml:space="preserve"> </w:t>
      </w:r>
      <w:r w:rsidRPr="00A86D8F">
        <w:rPr>
          <w:rFonts w:ascii="Arial" w:eastAsia="Calibri" w:hAnsi="Arial" w:cs="Arial"/>
        </w:rPr>
        <w:t>jurisdiction to be invalid or unconstitutional, such decision shall not affect the validity or constitutionality of the ordinance as a whole or any part thereof other than the part so declared to be invalid or unconstitutional.</w:t>
      </w:r>
    </w:p>
    <w:p w:rsidR="00A86D8F" w:rsidRPr="00A86D8F" w:rsidRDefault="00A86D8F" w:rsidP="00A86D8F">
      <w:pPr>
        <w:widowControl w:val="0"/>
        <w:spacing w:after="0" w:line="240" w:lineRule="auto"/>
        <w:outlineLvl w:val="1"/>
        <w:rPr>
          <w:rFonts w:ascii="Arial" w:eastAsia="Calibri" w:hAnsi="Arial" w:cs="Arial"/>
          <w:b/>
          <w:bCs/>
          <w:u w:val="single" w:color="000000"/>
        </w:rPr>
      </w:pPr>
    </w:p>
    <w:p w:rsidR="00A86D8F" w:rsidRPr="00A86D8F" w:rsidRDefault="00A86D8F" w:rsidP="00A86D8F">
      <w:pPr>
        <w:widowControl w:val="0"/>
        <w:spacing w:after="0" w:line="240" w:lineRule="auto"/>
        <w:outlineLvl w:val="1"/>
        <w:rPr>
          <w:rFonts w:ascii="Arial" w:eastAsia="Calibri" w:hAnsi="Arial" w:cs="Arial"/>
        </w:rPr>
      </w:pPr>
      <w:r w:rsidRPr="00A86D8F">
        <w:rPr>
          <w:rFonts w:ascii="Arial" w:eastAsia="Calibri" w:hAnsi="Arial" w:cs="Arial"/>
          <w:b/>
          <w:bCs/>
          <w:u w:val="single" w:color="000000"/>
        </w:rPr>
        <w:t>ARTICLE XI – Effective Date</w:t>
      </w:r>
    </w:p>
    <w:p w:rsidR="00A86D8F" w:rsidRPr="00A86D8F" w:rsidRDefault="00A86D8F" w:rsidP="00A86D8F">
      <w:pPr>
        <w:widowControl w:val="0"/>
        <w:spacing w:after="0" w:line="240" w:lineRule="auto"/>
        <w:ind w:right="719"/>
        <w:jc w:val="both"/>
        <w:rPr>
          <w:rFonts w:ascii="Arial" w:eastAsia="Calibri" w:hAnsi="Arial" w:cs="Arial"/>
        </w:rPr>
      </w:pPr>
    </w:p>
    <w:p w:rsidR="00A86D8F" w:rsidRPr="00A86D8F" w:rsidRDefault="00A86D8F" w:rsidP="00A86D8F">
      <w:pPr>
        <w:widowControl w:val="0"/>
        <w:spacing w:after="0" w:line="240" w:lineRule="auto"/>
        <w:ind w:right="719"/>
        <w:jc w:val="both"/>
        <w:rPr>
          <w:rFonts w:ascii="Arial" w:eastAsia="Calibri" w:hAnsi="Arial" w:cs="Arial"/>
        </w:rPr>
      </w:pPr>
      <w:r w:rsidRPr="00A86D8F">
        <w:rPr>
          <w:rFonts w:ascii="Arial" w:eastAsia="Calibri" w:hAnsi="Arial" w:cs="Arial"/>
        </w:rPr>
        <w:t>Ordinance No. 148 shall take effect and be in force from and after 20 days from the date of completed</w:t>
      </w:r>
      <w:r w:rsidRPr="00A86D8F">
        <w:rPr>
          <w:rFonts w:ascii="Arial" w:eastAsia="Calibri" w:hAnsi="Arial" w:cs="Arial"/>
          <w:w w:val="99"/>
        </w:rPr>
        <w:t xml:space="preserve"> </w:t>
      </w:r>
      <w:r w:rsidRPr="00A86D8F">
        <w:rPr>
          <w:rFonts w:ascii="Arial" w:eastAsia="Calibri" w:hAnsi="Arial" w:cs="Arial"/>
        </w:rPr>
        <w:t xml:space="preserve">publication.  </w:t>
      </w:r>
      <w:proofErr w:type="gramStart"/>
      <w:r w:rsidRPr="00A86D8F">
        <w:rPr>
          <w:rFonts w:ascii="Arial" w:eastAsia="Calibri" w:hAnsi="Arial" w:cs="Arial"/>
        </w:rPr>
        <w:t>Adopted this 9</w:t>
      </w:r>
      <w:r w:rsidRPr="00A86D8F">
        <w:rPr>
          <w:rFonts w:ascii="Arial" w:eastAsia="Calibri" w:hAnsi="Arial" w:cs="Arial"/>
          <w:vertAlign w:val="superscript"/>
        </w:rPr>
        <w:t>th</w:t>
      </w:r>
      <w:r w:rsidRPr="00A86D8F">
        <w:rPr>
          <w:rFonts w:ascii="Arial" w:eastAsia="Calibri" w:hAnsi="Arial" w:cs="Arial"/>
        </w:rPr>
        <w:t xml:space="preserve"> day of January, 2018.</w:t>
      </w:r>
      <w:proofErr w:type="gramEnd"/>
      <w:r w:rsidRPr="00A86D8F">
        <w:rPr>
          <w:rFonts w:ascii="Arial" w:eastAsia="Calibri" w:hAnsi="Arial" w:cs="Arial"/>
        </w:rPr>
        <w:t xml:space="preserve">  </w:t>
      </w:r>
    </w:p>
    <w:p w:rsidR="00A86D8F" w:rsidRPr="00A86D8F" w:rsidRDefault="00A86D8F" w:rsidP="00A86D8F">
      <w:pPr>
        <w:widowControl w:val="0"/>
        <w:spacing w:after="0" w:line="240" w:lineRule="auto"/>
        <w:ind w:right="6117"/>
        <w:rPr>
          <w:rFonts w:ascii="Arial" w:eastAsia="Calibri" w:hAnsi="Arial" w:cs="Arial"/>
        </w:rPr>
      </w:pPr>
    </w:p>
    <w:p w:rsidR="00A86D8F" w:rsidRPr="00A86D8F" w:rsidRDefault="00A86D8F" w:rsidP="00A86D8F">
      <w:pPr>
        <w:widowControl w:val="0"/>
        <w:spacing w:after="0" w:line="240" w:lineRule="auto"/>
        <w:ind w:right="6117"/>
        <w:rPr>
          <w:rFonts w:ascii="Arial" w:eastAsia="Calibri" w:hAnsi="Arial" w:cs="Arial"/>
        </w:rPr>
      </w:pPr>
      <w:r w:rsidRPr="00A86D8F">
        <w:rPr>
          <w:rFonts w:ascii="Arial" w:eastAsia="Calibri" w:hAnsi="Arial" w:cs="Arial"/>
        </w:rPr>
        <w:t>First Reading: December 12, 2017</w:t>
      </w:r>
    </w:p>
    <w:p w:rsidR="00A86D8F" w:rsidRPr="00A86D8F" w:rsidRDefault="00A86D8F" w:rsidP="00A86D8F">
      <w:pPr>
        <w:widowControl w:val="0"/>
        <w:spacing w:after="0" w:line="240" w:lineRule="auto"/>
        <w:ind w:right="6117"/>
        <w:rPr>
          <w:rFonts w:ascii="Arial" w:eastAsia="Calibri" w:hAnsi="Arial" w:cs="Arial"/>
        </w:rPr>
      </w:pPr>
      <w:r w:rsidRPr="00A86D8F">
        <w:rPr>
          <w:rFonts w:ascii="Arial" w:eastAsia="Calibri" w:hAnsi="Arial" w:cs="Arial"/>
        </w:rPr>
        <w:lastRenderedPageBreak/>
        <w:t>Second Reading: January 9, 2018</w:t>
      </w:r>
    </w:p>
    <w:p w:rsidR="00A86D8F" w:rsidRPr="00A86D8F" w:rsidRDefault="00A86D8F" w:rsidP="00A86D8F">
      <w:pPr>
        <w:widowControl w:val="0"/>
        <w:spacing w:after="0" w:line="240" w:lineRule="auto"/>
        <w:ind w:right="6117"/>
        <w:rPr>
          <w:rFonts w:ascii="Arial" w:eastAsia="Calibri" w:hAnsi="Arial" w:cs="Arial"/>
        </w:rPr>
      </w:pPr>
      <w:r w:rsidRPr="00A86D8F">
        <w:rPr>
          <w:rFonts w:ascii="Arial" w:eastAsia="Calibri" w:hAnsi="Arial" w:cs="Arial"/>
        </w:rPr>
        <w:t>Published: January 18, 2018</w:t>
      </w:r>
    </w:p>
    <w:p w:rsidR="00A86D8F" w:rsidRPr="00A86D8F" w:rsidRDefault="00A86D8F" w:rsidP="00A86D8F">
      <w:pPr>
        <w:widowControl w:val="0"/>
        <w:spacing w:after="0" w:line="240" w:lineRule="auto"/>
        <w:ind w:right="6117"/>
        <w:rPr>
          <w:rFonts w:ascii="Arial" w:eastAsia="Calibri" w:hAnsi="Arial" w:cs="Arial"/>
        </w:rPr>
      </w:pPr>
      <w:r w:rsidRPr="00A86D8F">
        <w:rPr>
          <w:rFonts w:ascii="Arial" w:eastAsia="Calibri" w:hAnsi="Arial" w:cs="Arial"/>
        </w:rPr>
        <w:t>Effective Date: February 6, 2018</w:t>
      </w:r>
    </w:p>
    <w:p w:rsidR="00A86D8F" w:rsidRPr="00A86D8F" w:rsidRDefault="00A86D8F" w:rsidP="00A86D8F">
      <w:pPr>
        <w:spacing w:after="0" w:line="240" w:lineRule="auto"/>
        <w:rPr>
          <w:rFonts w:ascii="Arial" w:eastAsia="Calibri" w:hAnsi="Arial" w:cs="Arial"/>
        </w:rPr>
      </w:pPr>
    </w:p>
    <w:p w:rsidR="00A86D8F" w:rsidRPr="00A86D8F" w:rsidRDefault="00A86D8F" w:rsidP="00A86D8F">
      <w:pPr>
        <w:spacing w:after="0" w:line="240" w:lineRule="auto"/>
        <w:ind w:left="3713"/>
        <w:rPr>
          <w:rFonts w:ascii="Arial" w:eastAsia="Calibri" w:hAnsi="Arial" w:cs="Arial"/>
        </w:rPr>
      </w:pPr>
      <w:r w:rsidRPr="00A86D8F">
        <w:rPr>
          <w:rFonts w:ascii="Arial" w:eastAsia="Calibri" w:hAnsi="Arial" w:cs="Arial"/>
        </w:rPr>
        <w:t xml:space="preserve">/s/ Jared </w:t>
      </w:r>
      <w:proofErr w:type="spellStart"/>
      <w:r w:rsidRPr="00A86D8F">
        <w:rPr>
          <w:rFonts w:ascii="Arial" w:eastAsia="Calibri" w:hAnsi="Arial" w:cs="Arial"/>
        </w:rPr>
        <w:t>Fosheim</w:t>
      </w:r>
      <w:proofErr w:type="spellEnd"/>
    </w:p>
    <w:p w:rsidR="00A86D8F" w:rsidRPr="00A86D8F" w:rsidRDefault="00A86D8F" w:rsidP="00A86D8F">
      <w:pPr>
        <w:spacing w:after="0" w:line="240" w:lineRule="auto"/>
        <w:ind w:left="3713"/>
        <w:rPr>
          <w:rFonts w:ascii="Arial" w:eastAsia="Calibri" w:hAnsi="Arial" w:cs="Arial"/>
        </w:rPr>
      </w:pPr>
      <w:r w:rsidRPr="00A86D8F">
        <w:rPr>
          <w:rFonts w:ascii="Arial" w:eastAsia="Calibri" w:hAnsi="Arial" w:cs="Arial"/>
          <w:noProof/>
        </w:rPr>
        <mc:AlternateContent>
          <mc:Choice Requires="wpg">
            <w:drawing>
              <wp:inline distT="0" distB="0" distL="0" distR="0" wp14:anchorId="182E1A72" wp14:editId="3BB94D66">
                <wp:extent cx="3121025" cy="10160"/>
                <wp:effectExtent l="1905" t="8255" r="1270" b="63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1025" cy="10160"/>
                          <a:chOff x="0" y="0"/>
                          <a:chExt cx="4915" cy="16"/>
                        </a:xfrm>
                      </wpg:grpSpPr>
                      <wpg:grpSp>
                        <wpg:cNvPr id="14" name="Group 6"/>
                        <wpg:cNvGrpSpPr>
                          <a:grpSpLocks/>
                        </wpg:cNvGrpSpPr>
                        <wpg:grpSpPr bwMode="auto">
                          <a:xfrm>
                            <a:off x="8" y="8"/>
                            <a:ext cx="4900" cy="2"/>
                            <a:chOff x="8" y="8"/>
                            <a:chExt cx="4900" cy="2"/>
                          </a:xfrm>
                        </wpg:grpSpPr>
                        <wps:wsp>
                          <wps:cNvPr id="15" name="Freeform 7"/>
                          <wps:cNvSpPr>
                            <a:spLocks/>
                          </wps:cNvSpPr>
                          <wps:spPr bwMode="auto">
                            <a:xfrm>
                              <a:off x="8" y="8"/>
                              <a:ext cx="4900" cy="2"/>
                            </a:xfrm>
                            <a:custGeom>
                              <a:avLst/>
                              <a:gdLst>
                                <a:gd name="T0" fmla="+- 0 8 8"/>
                                <a:gd name="T1" fmla="*/ T0 w 4900"/>
                                <a:gd name="T2" fmla="+- 0 4907 8"/>
                                <a:gd name="T3" fmla="*/ T2 w 4900"/>
                              </a:gdLst>
                              <a:ahLst/>
                              <a:cxnLst>
                                <a:cxn ang="0">
                                  <a:pos x="T1" y="0"/>
                                </a:cxn>
                                <a:cxn ang="0">
                                  <a:pos x="T3" y="0"/>
                                </a:cxn>
                              </a:cxnLst>
                              <a:rect l="0" t="0" r="r" b="b"/>
                              <a:pathLst>
                                <a:path w="4900">
                                  <a:moveTo>
                                    <a:pt x="0" y="0"/>
                                  </a:moveTo>
                                  <a:lnTo>
                                    <a:pt x="4899"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3" o:spid="_x0000_s1026" style="width:245.75pt;height:.8pt;mso-position-horizontal-relative:char;mso-position-vertical-relative:line" coordsize="49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">
                <v:group id="Group 6" o:spid="_x0000_s1027" style="position:absolute;left:8;top:8;width:4900;height:2" coordorigin="8,8" coordsize="4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7" o:spid="_x0000_s1028" style="position:absolute;left:8;top:8;width:4900;height:2;visibility:visible;mso-wrap-style:square;v-text-anchor:top" coordsize="4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tzlcEA&#10;AADbAAAADwAAAGRycy9kb3ducmV2LnhtbESPT4vCMBDF74LfIYywF9F0FypSG0VcBNmbf/A8NGNb&#10;2kxKE0399htB8DbDe783b/LNYFrxoN7VlhV8zxMQxIXVNZcKLuf9bAnCeWSNrWVS8CQHm/V4lGOm&#10;beAjPU6+FDGEXYYKKu+7TEpXVGTQzW1HHLWb7Q36uPal1D2GGG5a+ZMkC2mw5nihwo52FRXN6W5i&#10;DYfJwZVLX/9ei/T2F8I0bYJSX5NhuwLhafAf85s+6Mil8PolDiD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bc5XBAAAA2wAAAA8AAAAAAAAAAAAAAAAAmAIAAGRycy9kb3du&#10;cmV2LnhtbFBLBQYAAAAABAAEAPUAAACGAwAAAAA=&#10;" path="m,l4899,e" filled="f" strokeweight=".27489mm">
                    <v:path arrowok="t" o:connecttype="custom" o:connectlocs="0,0;4899,0" o:connectangles="0,0"/>
                  </v:shape>
                </v:group>
                <w10:anchorlock/>
              </v:group>
            </w:pict>
          </mc:Fallback>
        </mc:AlternateContent>
      </w:r>
    </w:p>
    <w:p w:rsidR="00A86D8F" w:rsidRPr="00A86D8F" w:rsidRDefault="00A86D8F" w:rsidP="00A86D8F">
      <w:pPr>
        <w:widowControl w:val="0"/>
        <w:spacing w:after="0" w:line="240" w:lineRule="auto"/>
        <w:ind w:left="3721" w:right="663"/>
        <w:rPr>
          <w:rFonts w:ascii="Arial" w:eastAsia="Calibri" w:hAnsi="Arial" w:cs="Arial"/>
        </w:rPr>
      </w:pPr>
      <w:r w:rsidRPr="00A86D8F">
        <w:rPr>
          <w:rFonts w:ascii="Arial" w:eastAsia="Calibri" w:hAnsi="Arial" w:cs="Arial"/>
        </w:rPr>
        <w:t xml:space="preserve">Midland Town Board President </w:t>
      </w:r>
    </w:p>
    <w:p w:rsidR="00A86D8F" w:rsidRPr="00A86D8F" w:rsidRDefault="00A86D8F" w:rsidP="00A86D8F">
      <w:pPr>
        <w:spacing w:after="0" w:line="240" w:lineRule="auto"/>
        <w:rPr>
          <w:rFonts w:ascii="Arial" w:eastAsia="Calibri" w:hAnsi="Arial" w:cs="Arial"/>
        </w:rPr>
      </w:pPr>
    </w:p>
    <w:p w:rsidR="00A86D8F" w:rsidRPr="00A86D8F" w:rsidRDefault="00A86D8F" w:rsidP="00A86D8F">
      <w:pPr>
        <w:widowControl w:val="0"/>
        <w:spacing w:after="0" w:line="240" w:lineRule="auto"/>
        <w:ind w:left="120"/>
        <w:rPr>
          <w:rFonts w:ascii="Arial" w:eastAsia="Calibri" w:hAnsi="Arial" w:cs="Arial"/>
        </w:rPr>
      </w:pPr>
      <w:r w:rsidRPr="00A86D8F">
        <w:rPr>
          <w:rFonts w:ascii="Arial" w:eastAsia="Calibri" w:hAnsi="Arial" w:cs="Arial"/>
        </w:rPr>
        <w:t>ATTEST:</w:t>
      </w:r>
    </w:p>
    <w:p w:rsidR="00A86D8F" w:rsidRPr="00A86D8F" w:rsidRDefault="00A86D8F" w:rsidP="00A86D8F">
      <w:pPr>
        <w:spacing w:after="0" w:line="240" w:lineRule="auto"/>
        <w:rPr>
          <w:rFonts w:ascii="Arial" w:eastAsia="Calibri" w:hAnsi="Arial" w:cs="Arial"/>
        </w:rPr>
      </w:pPr>
    </w:p>
    <w:p w:rsidR="00A86D8F" w:rsidRPr="00A86D8F" w:rsidRDefault="00A86D8F" w:rsidP="00A86D8F">
      <w:pPr>
        <w:spacing w:after="0" w:line="240" w:lineRule="auto"/>
        <w:rPr>
          <w:rFonts w:ascii="Arial" w:eastAsia="Calibri" w:hAnsi="Arial" w:cs="Arial"/>
        </w:rPr>
      </w:pPr>
    </w:p>
    <w:p w:rsidR="00A86D8F" w:rsidRPr="00A86D8F" w:rsidRDefault="00A86D8F" w:rsidP="00A86D8F">
      <w:pPr>
        <w:spacing w:after="0" w:line="240" w:lineRule="auto"/>
        <w:rPr>
          <w:rFonts w:ascii="Arial" w:eastAsia="Calibri" w:hAnsi="Arial" w:cs="Arial"/>
        </w:rPr>
      </w:pPr>
      <w:r w:rsidRPr="00A86D8F">
        <w:rPr>
          <w:rFonts w:ascii="Arial" w:eastAsia="Calibri" w:hAnsi="Arial" w:cs="Arial"/>
        </w:rPr>
        <w:t>/s/ Michelle Meinzer</w:t>
      </w:r>
    </w:p>
    <w:p w:rsidR="00A86D8F" w:rsidRPr="00A86D8F" w:rsidRDefault="00A86D8F" w:rsidP="00A86D8F">
      <w:pPr>
        <w:spacing w:after="0" w:line="240" w:lineRule="auto"/>
        <w:ind w:left="112"/>
        <w:rPr>
          <w:rFonts w:ascii="Arial" w:eastAsia="Calibri" w:hAnsi="Arial" w:cs="Arial"/>
        </w:rPr>
      </w:pPr>
      <w:r w:rsidRPr="00A86D8F">
        <w:rPr>
          <w:rFonts w:ascii="Arial" w:eastAsia="Calibri" w:hAnsi="Arial" w:cs="Arial"/>
          <w:noProof/>
        </w:rPr>
        <mc:AlternateContent>
          <mc:Choice Requires="wpg">
            <w:drawing>
              <wp:inline distT="0" distB="0" distL="0" distR="0" wp14:anchorId="4EDB0E8E" wp14:editId="44CA48E2">
                <wp:extent cx="2362200" cy="10160"/>
                <wp:effectExtent l="7620" t="3175" r="1905" b="571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0160"/>
                          <a:chOff x="0" y="0"/>
                          <a:chExt cx="3720" cy="16"/>
                        </a:xfrm>
                      </wpg:grpSpPr>
                      <wpg:grpSp>
                        <wpg:cNvPr id="11" name="Group 3"/>
                        <wpg:cNvGrpSpPr>
                          <a:grpSpLocks/>
                        </wpg:cNvGrpSpPr>
                        <wpg:grpSpPr bwMode="auto">
                          <a:xfrm>
                            <a:off x="8" y="8"/>
                            <a:ext cx="3705" cy="2"/>
                            <a:chOff x="8" y="8"/>
                            <a:chExt cx="3705" cy="2"/>
                          </a:xfrm>
                        </wpg:grpSpPr>
                        <wps:wsp>
                          <wps:cNvPr id="12" name="Freeform 4"/>
                          <wps:cNvSpPr>
                            <a:spLocks/>
                          </wps:cNvSpPr>
                          <wps:spPr bwMode="auto">
                            <a:xfrm>
                              <a:off x="8" y="8"/>
                              <a:ext cx="3705" cy="2"/>
                            </a:xfrm>
                            <a:custGeom>
                              <a:avLst/>
                              <a:gdLst>
                                <a:gd name="T0" fmla="+- 0 8 8"/>
                                <a:gd name="T1" fmla="*/ T0 w 3705"/>
                                <a:gd name="T2" fmla="+- 0 3712 8"/>
                                <a:gd name="T3" fmla="*/ T2 w 3705"/>
                              </a:gdLst>
                              <a:ahLst/>
                              <a:cxnLst>
                                <a:cxn ang="0">
                                  <a:pos x="T1" y="0"/>
                                </a:cxn>
                                <a:cxn ang="0">
                                  <a:pos x="T3" y="0"/>
                                </a:cxn>
                              </a:cxnLst>
                              <a:rect l="0" t="0" r="r" b="b"/>
                              <a:pathLst>
                                <a:path w="3705">
                                  <a:moveTo>
                                    <a:pt x="0" y="0"/>
                                  </a:moveTo>
                                  <a:lnTo>
                                    <a:pt x="3704"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10" o:spid="_x0000_s1026" style="width:186pt;height:.8pt;mso-position-horizontal-relative:char;mso-position-vertical-relative:line" coordsize="37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">
                <v:group id="Group 3" o:spid="_x0000_s1027" style="position:absolute;left:8;top:8;width:3705;height:2" coordorigin="8,8" coordsize="37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4" o:spid="_x0000_s1028" style="position:absolute;left:8;top:8;width:3705;height:2;visibility:visible;mso-wrap-style:square;v-text-anchor:top" coordsize="3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FpcEA&#10;AADbAAAADwAAAGRycy9kb3ducmV2LnhtbERPTYvCMBC9L/gfwgje1lRB0WoUESuC7GGtIN6GZmyL&#10;zaQ0sdZ/b4SFvc3jfc5y3ZlKtNS40rKC0TACQZxZXXKu4Jwm3zMQziNrrCyTghc5WK96X0uMtX3y&#10;L7Unn4sQwi5GBYX3dSylywoy6Ia2Jg7czTYGfYBNLnWDzxBuKjmOoqk0WHJoKLCmbUHZ/fQwCvJp&#10;kuzTbJIer+VPS/d5dJmlO6UG/W6zAOGp8//iP/dBh/lj+PwSDp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44xaXBAAAA2wAAAA8AAAAAAAAAAAAAAAAAmAIAAGRycy9kb3du&#10;cmV2LnhtbFBLBQYAAAAABAAEAPUAAACGAwAAAAA=&#10;" path="m,l3704,e" filled="f" strokeweight=".27489mm">
                    <v:path arrowok="t" o:connecttype="custom" o:connectlocs="0,0;3704,0" o:connectangles="0,0"/>
                  </v:shape>
                </v:group>
                <w10:anchorlock/>
              </v:group>
            </w:pict>
          </mc:Fallback>
        </mc:AlternateContent>
      </w:r>
    </w:p>
    <w:p w:rsidR="004C41E4" w:rsidRDefault="00A86D8F" w:rsidP="00A86D8F">
      <w:pPr>
        <w:widowControl w:val="0"/>
        <w:spacing w:after="0" w:line="240" w:lineRule="auto"/>
        <w:ind w:right="6869"/>
      </w:pPr>
      <w:r w:rsidRPr="00A86D8F">
        <w:rPr>
          <w:rFonts w:ascii="Arial" w:eastAsia="Calibri" w:hAnsi="Arial" w:cs="Arial"/>
        </w:rPr>
        <w:t xml:space="preserve">  Town of Midland Finance Officer</w:t>
      </w:r>
    </w:p>
    <w:p w:rsidR="001E1D1C" w:rsidRPr="00094360" w:rsidRDefault="001E1D1C" w:rsidP="001E1D1C">
      <w:pPr>
        <w:pStyle w:val="Heading1"/>
        <w:spacing w:before="0"/>
        <w:ind w:left="0"/>
        <w:jc w:val="center"/>
        <w:rPr>
          <w:rFonts w:ascii="Arial" w:hAnsi="Arial" w:cs="Arial"/>
          <w:b w:val="0"/>
          <w:bCs w:val="0"/>
          <w:sz w:val="22"/>
          <w:szCs w:val="22"/>
        </w:rPr>
      </w:pPr>
      <w:r w:rsidRPr="00094360">
        <w:rPr>
          <w:rFonts w:ascii="Arial" w:hAnsi="Arial" w:cs="Arial"/>
          <w:sz w:val="22"/>
          <w:szCs w:val="22"/>
        </w:rPr>
        <w:t>Ordinance # 149</w:t>
      </w:r>
    </w:p>
    <w:p w:rsidR="001E1D1C" w:rsidRPr="00094360" w:rsidRDefault="001E1D1C" w:rsidP="001E1D1C">
      <w:pPr>
        <w:jc w:val="center"/>
        <w:rPr>
          <w:rFonts w:ascii="Arial" w:eastAsia="Calibri" w:hAnsi="Arial" w:cs="Arial"/>
        </w:rPr>
      </w:pPr>
      <w:r w:rsidRPr="00094360">
        <w:rPr>
          <w:rFonts w:ascii="Arial" w:hAnsi="Arial" w:cs="Arial"/>
          <w:b/>
        </w:rPr>
        <w:t>AN ORDINANCE PROVIDING FOR TEMPORARY CAMPGROUNDS</w:t>
      </w:r>
    </w:p>
    <w:p w:rsidR="001E1D1C" w:rsidRPr="00094360" w:rsidRDefault="001E1D1C" w:rsidP="001E1D1C">
      <w:pPr>
        <w:pStyle w:val="BodyText"/>
        <w:ind w:left="100" w:firstLine="0"/>
        <w:rPr>
          <w:rFonts w:ascii="Arial" w:hAnsi="Arial" w:cs="Arial"/>
          <w:sz w:val="22"/>
          <w:szCs w:val="22"/>
        </w:rPr>
      </w:pPr>
    </w:p>
    <w:p w:rsidR="001E1D1C" w:rsidRPr="00094360" w:rsidRDefault="001E1D1C" w:rsidP="001E1D1C">
      <w:pPr>
        <w:pStyle w:val="BodyText"/>
        <w:ind w:left="100" w:firstLine="0"/>
        <w:rPr>
          <w:rFonts w:ascii="Arial" w:hAnsi="Arial" w:cs="Arial"/>
          <w:sz w:val="22"/>
          <w:szCs w:val="22"/>
        </w:rPr>
      </w:pPr>
      <w:r w:rsidRPr="00094360">
        <w:rPr>
          <w:rFonts w:ascii="Arial" w:hAnsi="Arial" w:cs="Arial"/>
          <w:sz w:val="22"/>
          <w:szCs w:val="22"/>
        </w:rPr>
        <w:t>BE IT ORDAINED BY THE TOWN OF MIDLAND</w:t>
      </w:r>
    </w:p>
    <w:p w:rsidR="001E1D1C" w:rsidRPr="00094360" w:rsidRDefault="001E1D1C" w:rsidP="001E1D1C">
      <w:pPr>
        <w:rPr>
          <w:rFonts w:ascii="Arial" w:eastAsia="Calibri" w:hAnsi="Arial" w:cs="Arial"/>
        </w:rPr>
      </w:pPr>
    </w:p>
    <w:p w:rsidR="001E1D1C" w:rsidRPr="00094360" w:rsidRDefault="001E1D1C" w:rsidP="001E1D1C">
      <w:pPr>
        <w:pStyle w:val="Heading2"/>
        <w:rPr>
          <w:rFonts w:ascii="Arial" w:hAnsi="Arial" w:cs="Arial"/>
          <w:b w:val="0"/>
          <w:sz w:val="22"/>
          <w:szCs w:val="22"/>
          <w:u w:val="single" w:color="000000"/>
        </w:rPr>
      </w:pPr>
      <w:r w:rsidRPr="00094360">
        <w:rPr>
          <w:rFonts w:ascii="Arial" w:hAnsi="Arial" w:cs="Arial"/>
          <w:sz w:val="22"/>
          <w:szCs w:val="22"/>
          <w:u w:val="single" w:color="000000"/>
        </w:rPr>
        <w:t>ARTICLE I – Purpose</w:t>
      </w:r>
    </w:p>
    <w:p w:rsidR="001E1D1C" w:rsidRPr="00094360" w:rsidRDefault="001E1D1C" w:rsidP="001E1D1C">
      <w:pPr>
        <w:ind w:left="100"/>
        <w:rPr>
          <w:rFonts w:ascii="Arial" w:eastAsia="Calibri" w:hAnsi="Arial" w:cs="Arial"/>
        </w:rPr>
      </w:pPr>
    </w:p>
    <w:p w:rsidR="001E1D1C" w:rsidRPr="00094360" w:rsidRDefault="001E1D1C" w:rsidP="001E1D1C">
      <w:pPr>
        <w:pStyle w:val="BodyText"/>
        <w:ind w:left="100" w:right="210" w:firstLine="0"/>
        <w:rPr>
          <w:rFonts w:ascii="Arial" w:hAnsi="Arial" w:cs="Arial"/>
          <w:sz w:val="22"/>
          <w:szCs w:val="22"/>
        </w:rPr>
      </w:pPr>
      <w:r w:rsidRPr="00094360">
        <w:rPr>
          <w:rFonts w:ascii="Arial" w:hAnsi="Arial" w:cs="Arial"/>
          <w:sz w:val="22"/>
          <w:szCs w:val="22"/>
        </w:rPr>
        <w:t>It is the purpose of this ordinance to regulate all temporary campgrounds as defined by SDCL 7-18-21 of 30 or</w:t>
      </w:r>
      <w:r w:rsidRPr="00094360">
        <w:rPr>
          <w:rFonts w:ascii="Arial" w:hAnsi="Arial" w:cs="Arial"/>
          <w:w w:val="99"/>
          <w:sz w:val="22"/>
          <w:szCs w:val="22"/>
        </w:rPr>
        <w:t xml:space="preserve"> </w:t>
      </w:r>
      <w:r w:rsidRPr="00094360">
        <w:rPr>
          <w:rFonts w:ascii="Arial" w:hAnsi="Arial" w:cs="Arial"/>
          <w:sz w:val="22"/>
          <w:szCs w:val="22"/>
        </w:rPr>
        <w:t>more occupants to ensure they meet the health, sanitation, fire, police, transportation, and utility service</w:t>
      </w:r>
      <w:r w:rsidRPr="00094360">
        <w:rPr>
          <w:rFonts w:ascii="Arial" w:hAnsi="Arial" w:cs="Arial"/>
          <w:w w:val="99"/>
          <w:sz w:val="22"/>
          <w:szCs w:val="22"/>
        </w:rPr>
        <w:t xml:space="preserve"> </w:t>
      </w:r>
      <w:r w:rsidRPr="00094360">
        <w:rPr>
          <w:rFonts w:ascii="Arial" w:hAnsi="Arial" w:cs="Arial"/>
          <w:sz w:val="22"/>
          <w:szCs w:val="22"/>
        </w:rPr>
        <w:t>normally provided in the Town of Midland, so the health, safety, and welfare of all persons in the</w:t>
      </w:r>
      <w:r w:rsidRPr="00094360">
        <w:rPr>
          <w:rFonts w:ascii="Arial" w:hAnsi="Arial" w:cs="Arial"/>
          <w:w w:val="99"/>
          <w:sz w:val="22"/>
          <w:szCs w:val="22"/>
        </w:rPr>
        <w:t xml:space="preserve"> </w:t>
      </w:r>
      <w:r w:rsidRPr="00094360">
        <w:rPr>
          <w:rFonts w:ascii="Arial" w:hAnsi="Arial" w:cs="Arial"/>
          <w:sz w:val="22"/>
          <w:szCs w:val="22"/>
        </w:rPr>
        <w:t>town, residents and visitors alike, may be protected.  No permit shall be denied on the basis of race, religion,</w:t>
      </w:r>
      <w:r w:rsidRPr="00094360">
        <w:rPr>
          <w:rFonts w:ascii="Arial" w:hAnsi="Arial" w:cs="Arial"/>
          <w:w w:val="99"/>
          <w:sz w:val="22"/>
          <w:szCs w:val="22"/>
        </w:rPr>
        <w:t xml:space="preserve"> </w:t>
      </w:r>
      <w:r w:rsidRPr="00094360">
        <w:rPr>
          <w:rFonts w:ascii="Arial" w:hAnsi="Arial" w:cs="Arial"/>
          <w:sz w:val="22"/>
          <w:szCs w:val="22"/>
        </w:rPr>
        <w:t>or subject matter, or infringe upon a permittee’s First Amendment constitutional rights.</w:t>
      </w:r>
    </w:p>
    <w:p w:rsidR="001E1D1C" w:rsidRPr="00094360" w:rsidRDefault="001E1D1C" w:rsidP="001E1D1C">
      <w:pPr>
        <w:rPr>
          <w:rFonts w:ascii="Arial" w:eastAsia="Calibri" w:hAnsi="Arial" w:cs="Arial"/>
        </w:rPr>
      </w:pPr>
    </w:p>
    <w:p w:rsidR="001E1D1C" w:rsidRDefault="001E1D1C" w:rsidP="001E1D1C">
      <w:pPr>
        <w:pStyle w:val="BodyText"/>
        <w:ind w:left="100" w:right="300" w:firstLine="0"/>
        <w:rPr>
          <w:rFonts w:ascii="Arial" w:hAnsi="Arial" w:cs="Arial"/>
          <w:sz w:val="22"/>
          <w:szCs w:val="22"/>
        </w:rPr>
      </w:pPr>
      <w:r w:rsidRPr="00094360">
        <w:rPr>
          <w:rFonts w:ascii="Arial" w:hAnsi="Arial" w:cs="Arial"/>
          <w:sz w:val="22"/>
          <w:szCs w:val="22"/>
        </w:rPr>
        <w:t>The provisions of this ordinance shall not apply to municipalities, any function not providing overnight</w:t>
      </w:r>
      <w:r w:rsidRPr="00094360">
        <w:rPr>
          <w:rFonts w:ascii="Arial" w:hAnsi="Arial" w:cs="Arial"/>
          <w:w w:val="99"/>
          <w:sz w:val="22"/>
          <w:szCs w:val="22"/>
        </w:rPr>
        <w:t xml:space="preserve"> </w:t>
      </w:r>
      <w:r w:rsidRPr="00094360">
        <w:rPr>
          <w:rFonts w:ascii="Arial" w:hAnsi="Arial" w:cs="Arial"/>
          <w:sz w:val="22"/>
          <w:szCs w:val="22"/>
        </w:rPr>
        <w:t>camping for 30 or more occupants, or normally used and occupied spaces of state licensed campgrounds pursuant to SDCL 34-18.</w:t>
      </w:r>
    </w:p>
    <w:p w:rsidR="001E1D1C" w:rsidRPr="00094360" w:rsidRDefault="001E1D1C" w:rsidP="001E1D1C">
      <w:pPr>
        <w:pStyle w:val="BodyText"/>
        <w:ind w:left="100" w:right="300" w:firstLine="0"/>
        <w:rPr>
          <w:rFonts w:ascii="Arial" w:hAnsi="Arial" w:cs="Arial"/>
          <w:sz w:val="22"/>
          <w:szCs w:val="22"/>
        </w:rPr>
      </w:pPr>
    </w:p>
    <w:p w:rsidR="001E1D1C" w:rsidRPr="00094360" w:rsidRDefault="001E1D1C" w:rsidP="001E1D1C">
      <w:pPr>
        <w:pStyle w:val="Heading2"/>
        <w:rPr>
          <w:rFonts w:ascii="Arial" w:hAnsi="Arial" w:cs="Arial"/>
          <w:b w:val="0"/>
          <w:bCs w:val="0"/>
          <w:sz w:val="22"/>
          <w:szCs w:val="22"/>
        </w:rPr>
      </w:pPr>
      <w:r w:rsidRPr="00094360">
        <w:rPr>
          <w:rFonts w:ascii="Arial" w:hAnsi="Arial" w:cs="Arial"/>
          <w:sz w:val="22"/>
          <w:szCs w:val="22"/>
          <w:u w:val="single" w:color="000000"/>
        </w:rPr>
        <w:t>ARTICLE II – Definitions</w:t>
      </w:r>
    </w:p>
    <w:p w:rsidR="001E1D1C" w:rsidRPr="00094360" w:rsidRDefault="001E1D1C" w:rsidP="001E1D1C">
      <w:pPr>
        <w:rPr>
          <w:rFonts w:ascii="Arial" w:eastAsia="Calibri" w:hAnsi="Arial" w:cs="Arial"/>
          <w:b/>
          <w:bCs/>
        </w:rPr>
      </w:pPr>
    </w:p>
    <w:p w:rsidR="001E1D1C" w:rsidRPr="00094360" w:rsidRDefault="001E1D1C" w:rsidP="001E1D1C">
      <w:pPr>
        <w:pStyle w:val="BodyText"/>
        <w:ind w:left="100" w:right="210" w:firstLine="0"/>
        <w:rPr>
          <w:rFonts w:ascii="Arial" w:hAnsi="Arial" w:cs="Arial"/>
          <w:sz w:val="22"/>
          <w:szCs w:val="22"/>
        </w:rPr>
      </w:pPr>
      <w:r w:rsidRPr="00094360">
        <w:rPr>
          <w:rFonts w:ascii="Arial" w:hAnsi="Arial" w:cs="Arial"/>
          <w:sz w:val="22"/>
          <w:szCs w:val="22"/>
        </w:rPr>
        <w:t>Unless specifically defined, words or phrases used in this ordinance shall be interpreted as to give the meaning</w:t>
      </w:r>
      <w:r w:rsidRPr="00094360">
        <w:rPr>
          <w:rFonts w:ascii="Arial" w:hAnsi="Arial" w:cs="Arial"/>
          <w:w w:val="99"/>
          <w:sz w:val="22"/>
          <w:szCs w:val="22"/>
        </w:rPr>
        <w:t xml:space="preserve"> </w:t>
      </w:r>
      <w:r w:rsidRPr="00094360">
        <w:rPr>
          <w:rFonts w:ascii="Arial" w:hAnsi="Arial" w:cs="Arial"/>
          <w:sz w:val="22"/>
          <w:szCs w:val="22"/>
        </w:rPr>
        <w:t xml:space="preserve">they have in common usage and to give this ordinance </w:t>
      </w:r>
      <w:proofErr w:type="gramStart"/>
      <w:r w:rsidRPr="00094360">
        <w:rPr>
          <w:rFonts w:ascii="Arial" w:hAnsi="Arial" w:cs="Arial"/>
          <w:sz w:val="22"/>
          <w:szCs w:val="22"/>
        </w:rPr>
        <w:t>its</w:t>
      </w:r>
      <w:proofErr w:type="gramEnd"/>
      <w:r w:rsidRPr="00094360">
        <w:rPr>
          <w:rFonts w:ascii="Arial" w:hAnsi="Arial" w:cs="Arial"/>
          <w:sz w:val="22"/>
          <w:szCs w:val="22"/>
        </w:rPr>
        <w:t xml:space="preserve"> most reasonable application.</w:t>
      </w:r>
    </w:p>
    <w:p w:rsidR="001E1D1C" w:rsidRPr="00094360" w:rsidRDefault="001E1D1C" w:rsidP="001E1D1C">
      <w:pPr>
        <w:rPr>
          <w:rFonts w:ascii="Arial" w:eastAsia="Calibri" w:hAnsi="Arial" w:cs="Arial"/>
        </w:rPr>
      </w:pPr>
    </w:p>
    <w:p w:rsidR="001E1D1C" w:rsidRPr="00094360" w:rsidRDefault="001E1D1C" w:rsidP="001E1D1C">
      <w:pPr>
        <w:pStyle w:val="Heading2"/>
        <w:ind w:right="300"/>
        <w:rPr>
          <w:rFonts w:ascii="Arial" w:hAnsi="Arial" w:cs="Arial"/>
          <w:b w:val="0"/>
          <w:bCs w:val="0"/>
          <w:sz w:val="22"/>
          <w:szCs w:val="22"/>
        </w:rPr>
      </w:pPr>
      <w:r w:rsidRPr="00094360">
        <w:rPr>
          <w:rFonts w:ascii="Arial" w:hAnsi="Arial" w:cs="Arial"/>
          <w:sz w:val="22"/>
          <w:szCs w:val="22"/>
        </w:rPr>
        <w:t xml:space="preserve">CAMPGROUND: </w:t>
      </w:r>
      <w:r w:rsidRPr="00094360">
        <w:rPr>
          <w:rFonts w:ascii="Arial" w:hAnsi="Arial" w:cs="Arial"/>
          <w:b w:val="0"/>
          <w:sz w:val="22"/>
          <w:szCs w:val="22"/>
        </w:rPr>
        <w:t>An area for camping that is occupied by 20 or more people.  All temporary campgrounds</w:t>
      </w:r>
      <w:r w:rsidRPr="00094360">
        <w:rPr>
          <w:rFonts w:ascii="Arial" w:hAnsi="Arial" w:cs="Arial"/>
          <w:b w:val="0"/>
          <w:w w:val="99"/>
          <w:sz w:val="22"/>
          <w:szCs w:val="22"/>
        </w:rPr>
        <w:t xml:space="preserve"> </w:t>
      </w:r>
      <w:r w:rsidRPr="00094360">
        <w:rPr>
          <w:rFonts w:ascii="Arial" w:hAnsi="Arial" w:cs="Arial"/>
          <w:b w:val="0"/>
          <w:sz w:val="22"/>
          <w:szCs w:val="22"/>
        </w:rPr>
        <w:t>are required to obtain a Town of Midland permit.</w:t>
      </w:r>
    </w:p>
    <w:p w:rsidR="001E1D1C" w:rsidRPr="00094360" w:rsidRDefault="001E1D1C" w:rsidP="001E1D1C">
      <w:pPr>
        <w:rPr>
          <w:rFonts w:ascii="Arial" w:eastAsia="Calibri" w:hAnsi="Arial" w:cs="Arial"/>
          <w:b/>
          <w:bCs/>
        </w:rPr>
      </w:pPr>
    </w:p>
    <w:p w:rsidR="001E1D1C" w:rsidRPr="00094360" w:rsidRDefault="001E1D1C" w:rsidP="001E1D1C">
      <w:pPr>
        <w:ind w:left="100" w:right="300"/>
        <w:rPr>
          <w:rFonts w:ascii="Arial" w:eastAsia="Calibri" w:hAnsi="Arial" w:cs="Arial"/>
        </w:rPr>
      </w:pPr>
      <w:r w:rsidRPr="00094360">
        <w:rPr>
          <w:rFonts w:ascii="Arial" w:eastAsia="Calibri" w:hAnsi="Arial" w:cs="Arial"/>
          <w:b/>
          <w:bCs/>
        </w:rPr>
        <w:lastRenderedPageBreak/>
        <w:t xml:space="preserve">TEMPORARY CAMPGROUND (CREW CAMP): </w:t>
      </w:r>
      <w:r w:rsidRPr="00094360">
        <w:rPr>
          <w:rFonts w:ascii="Arial" w:eastAsia="Calibri" w:hAnsi="Arial" w:cs="Arial"/>
          <w:bCs/>
        </w:rPr>
        <w:t>An area or place, not previously designated or zoned, such as</w:t>
      </w:r>
      <w:r w:rsidRPr="00094360">
        <w:rPr>
          <w:rFonts w:ascii="Arial" w:eastAsia="Calibri" w:hAnsi="Arial" w:cs="Arial"/>
          <w:bCs/>
          <w:w w:val="99"/>
        </w:rPr>
        <w:t xml:space="preserve"> </w:t>
      </w:r>
      <w:r w:rsidRPr="00094360">
        <w:rPr>
          <w:rFonts w:ascii="Arial" w:eastAsia="Calibri" w:hAnsi="Arial" w:cs="Arial"/>
          <w:bCs/>
        </w:rPr>
        <w:t>a field or grove, used for a camp, camping, or a camp meeting.</w:t>
      </w:r>
    </w:p>
    <w:p w:rsidR="001E1D1C" w:rsidRPr="00094360" w:rsidRDefault="001E1D1C" w:rsidP="001E1D1C">
      <w:pPr>
        <w:rPr>
          <w:rFonts w:ascii="Arial" w:eastAsia="Calibri" w:hAnsi="Arial" w:cs="Arial"/>
          <w:b/>
          <w:bCs/>
        </w:rPr>
      </w:pPr>
    </w:p>
    <w:p w:rsidR="001E1D1C" w:rsidRPr="00094360" w:rsidRDefault="001E1D1C" w:rsidP="001E1D1C">
      <w:pPr>
        <w:ind w:left="100" w:right="210"/>
        <w:rPr>
          <w:rFonts w:ascii="Arial" w:eastAsia="Calibri" w:hAnsi="Arial" w:cs="Arial"/>
          <w:b/>
          <w:bCs/>
        </w:rPr>
      </w:pPr>
      <w:r w:rsidRPr="00094360">
        <w:rPr>
          <w:rFonts w:ascii="Arial" w:eastAsia="Calibri" w:hAnsi="Arial" w:cs="Arial"/>
          <w:b/>
          <w:bCs/>
        </w:rPr>
        <w:t xml:space="preserve">PERMANENT CAMPGROUND: </w:t>
      </w:r>
      <w:r w:rsidRPr="00094360">
        <w:rPr>
          <w:rFonts w:ascii="Arial" w:eastAsia="Calibri" w:hAnsi="Arial" w:cs="Arial"/>
          <w:bCs/>
        </w:rPr>
        <w:t>An area or place that is used for camping; a place where people can place a</w:t>
      </w:r>
      <w:r w:rsidRPr="00094360">
        <w:rPr>
          <w:rFonts w:ascii="Arial" w:eastAsia="Calibri" w:hAnsi="Arial" w:cs="Arial"/>
          <w:bCs/>
          <w:w w:val="99"/>
        </w:rPr>
        <w:t xml:space="preserve"> </w:t>
      </w:r>
      <w:r w:rsidRPr="00094360">
        <w:rPr>
          <w:rFonts w:ascii="Arial" w:eastAsia="Calibri" w:hAnsi="Arial" w:cs="Arial"/>
          <w:bCs/>
        </w:rPr>
        <w:t>tent or park a camper and usually has toilets and showers for campers to use (example: SD Game, Fish &amp; Parks</w:t>
      </w:r>
      <w:r w:rsidRPr="00094360">
        <w:rPr>
          <w:rFonts w:ascii="Arial" w:eastAsia="Calibri" w:hAnsi="Arial" w:cs="Arial"/>
          <w:bCs/>
          <w:w w:val="99"/>
        </w:rPr>
        <w:t xml:space="preserve"> c</w:t>
      </w:r>
      <w:r w:rsidRPr="00094360">
        <w:rPr>
          <w:rFonts w:ascii="Arial" w:eastAsia="Calibri" w:hAnsi="Arial" w:cs="Arial"/>
          <w:bCs/>
        </w:rPr>
        <w:t>ampgrounds).</w:t>
      </w:r>
    </w:p>
    <w:p w:rsidR="001E1D1C" w:rsidRPr="00094360" w:rsidRDefault="001E1D1C" w:rsidP="001E1D1C">
      <w:pPr>
        <w:ind w:left="100" w:right="3634"/>
        <w:rPr>
          <w:rFonts w:ascii="Arial" w:eastAsia="Calibri" w:hAnsi="Arial" w:cs="Arial"/>
          <w:b/>
          <w:bCs/>
          <w:w w:val="99"/>
        </w:rPr>
      </w:pPr>
      <w:r w:rsidRPr="00094360">
        <w:rPr>
          <w:rFonts w:ascii="Arial" w:eastAsia="Calibri" w:hAnsi="Arial" w:cs="Arial"/>
          <w:b/>
          <w:bCs/>
        </w:rPr>
        <w:t xml:space="preserve">APPLICANT: </w:t>
      </w:r>
      <w:r w:rsidRPr="00094360">
        <w:rPr>
          <w:rFonts w:ascii="Arial" w:eastAsia="Calibri" w:hAnsi="Arial" w:cs="Arial"/>
          <w:bCs/>
        </w:rPr>
        <w:t>Manager and/or owner as stated on the application.</w:t>
      </w:r>
      <w:r w:rsidRPr="00094360">
        <w:rPr>
          <w:rFonts w:ascii="Arial" w:eastAsia="Calibri" w:hAnsi="Arial" w:cs="Arial"/>
          <w:b/>
          <w:bCs/>
        </w:rPr>
        <w:t xml:space="preserve"> </w:t>
      </w:r>
    </w:p>
    <w:p w:rsidR="001E1D1C" w:rsidRPr="00094360" w:rsidRDefault="001E1D1C" w:rsidP="001E1D1C">
      <w:pPr>
        <w:ind w:left="100" w:right="3634"/>
        <w:rPr>
          <w:rFonts w:ascii="Arial" w:hAnsi="Arial" w:cs="Arial"/>
          <w:b/>
          <w:u w:val="single" w:color="000000"/>
        </w:rPr>
      </w:pPr>
      <w:r w:rsidRPr="00094360">
        <w:rPr>
          <w:rFonts w:ascii="Arial" w:eastAsia="Calibri" w:hAnsi="Arial" w:cs="Arial"/>
          <w:b/>
          <w:bCs/>
          <w:u w:val="single" w:color="000000"/>
        </w:rPr>
        <w:t>ARTICLE III – Required Permit</w:t>
      </w:r>
    </w:p>
    <w:p w:rsidR="001E1D1C" w:rsidRPr="00F249A0" w:rsidRDefault="001E1D1C" w:rsidP="001E1D1C">
      <w:pPr>
        <w:pStyle w:val="BodyText"/>
        <w:numPr>
          <w:ilvl w:val="0"/>
          <w:numId w:val="4"/>
        </w:numPr>
        <w:tabs>
          <w:tab w:val="left" w:pos="821"/>
        </w:tabs>
        <w:ind w:right="209" w:hanging="360"/>
        <w:rPr>
          <w:rFonts w:ascii="Arial" w:hAnsi="Arial" w:cs="Arial"/>
          <w:sz w:val="22"/>
          <w:szCs w:val="22"/>
        </w:rPr>
      </w:pPr>
      <w:r w:rsidRPr="00F249A0">
        <w:rPr>
          <w:rFonts w:ascii="Arial" w:hAnsi="Arial" w:cs="Arial"/>
          <w:sz w:val="22"/>
          <w:szCs w:val="22"/>
        </w:rPr>
        <w:t>Application for any temporary campground shall be submitted in writing to the Town Finance office on the application provided by the Town at least 90 days prior to campground use.  A separate permit shall be required for each non-contiguous location.</w:t>
      </w:r>
    </w:p>
    <w:p w:rsidR="001E1D1C" w:rsidRPr="00F249A0" w:rsidRDefault="001E1D1C" w:rsidP="001E1D1C">
      <w:pPr>
        <w:pStyle w:val="BodyText"/>
        <w:numPr>
          <w:ilvl w:val="0"/>
          <w:numId w:val="4"/>
        </w:numPr>
        <w:tabs>
          <w:tab w:val="left" w:pos="821"/>
        </w:tabs>
        <w:ind w:hanging="360"/>
        <w:rPr>
          <w:rFonts w:ascii="Arial" w:hAnsi="Arial" w:cs="Arial"/>
          <w:sz w:val="22"/>
          <w:szCs w:val="22"/>
        </w:rPr>
      </w:pPr>
      <w:r w:rsidRPr="00F249A0">
        <w:rPr>
          <w:rFonts w:ascii="Arial" w:hAnsi="Arial" w:cs="Arial"/>
          <w:sz w:val="22"/>
          <w:szCs w:val="22"/>
        </w:rPr>
        <w:t>Temporary campground permits shall be obtained for each 90 day period.</w:t>
      </w:r>
    </w:p>
    <w:p w:rsidR="001E1D1C" w:rsidRPr="00F249A0" w:rsidRDefault="001E1D1C" w:rsidP="001E1D1C">
      <w:pPr>
        <w:pStyle w:val="BodyText"/>
        <w:numPr>
          <w:ilvl w:val="0"/>
          <w:numId w:val="4"/>
        </w:numPr>
        <w:tabs>
          <w:tab w:val="left" w:pos="876"/>
        </w:tabs>
        <w:ind w:right="824" w:hanging="360"/>
        <w:rPr>
          <w:rFonts w:ascii="Arial" w:hAnsi="Arial" w:cs="Arial"/>
          <w:sz w:val="22"/>
          <w:szCs w:val="22"/>
        </w:rPr>
      </w:pPr>
      <w:r w:rsidRPr="00F249A0">
        <w:rPr>
          <w:rFonts w:ascii="Arial" w:hAnsi="Arial" w:cs="Arial"/>
          <w:sz w:val="22"/>
          <w:szCs w:val="22"/>
        </w:rPr>
        <w:t>If a late campground application is to be considered for approval by the Town Board, the administrative penalty to be implemented is a 100 percent addition to the applicable campground fee which must accompany the application.</w:t>
      </w:r>
    </w:p>
    <w:p w:rsidR="001E1D1C" w:rsidRPr="00094360" w:rsidRDefault="001E1D1C" w:rsidP="001E1D1C">
      <w:pPr>
        <w:pStyle w:val="BodyText"/>
        <w:numPr>
          <w:ilvl w:val="0"/>
          <w:numId w:val="4"/>
        </w:numPr>
        <w:tabs>
          <w:tab w:val="left" w:pos="876"/>
        </w:tabs>
        <w:ind w:left="1540" w:right="-670" w:hanging="1080"/>
        <w:rPr>
          <w:rFonts w:ascii="Arial" w:hAnsi="Arial" w:cs="Arial"/>
          <w:sz w:val="22"/>
          <w:szCs w:val="22"/>
        </w:rPr>
      </w:pPr>
      <w:r w:rsidRPr="00094360">
        <w:rPr>
          <w:rFonts w:ascii="Arial" w:hAnsi="Arial" w:cs="Arial"/>
          <w:sz w:val="22"/>
          <w:szCs w:val="22"/>
        </w:rPr>
        <w:t>The campground application fees are based on the maximum number of applicants as follows:</w:t>
      </w:r>
    </w:p>
    <w:p w:rsidR="001E1D1C" w:rsidRPr="00094360" w:rsidRDefault="001E1D1C" w:rsidP="001E1D1C">
      <w:pPr>
        <w:pStyle w:val="BodyText"/>
        <w:numPr>
          <w:ilvl w:val="1"/>
          <w:numId w:val="4"/>
        </w:numPr>
        <w:tabs>
          <w:tab w:val="left" w:pos="1901"/>
          <w:tab w:val="left" w:pos="3761"/>
        </w:tabs>
        <w:rPr>
          <w:rFonts w:ascii="Arial" w:hAnsi="Arial" w:cs="Arial"/>
          <w:sz w:val="22"/>
          <w:szCs w:val="22"/>
        </w:rPr>
      </w:pPr>
      <w:r w:rsidRPr="00094360">
        <w:rPr>
          <w:rFonts w:ascii="Arial" w:hAnsi="Arial" w:cs="Arial"/>
          <w:sz w:val="22"/>
          <w:szCs w:val="22"/>
        </w:rPr>
        <w:t>30-50 Occupants: $200</w:t>
      </w:r>
    </w:p>
    <w:p w:rsidR="001E1D1C" w:rsidRPr="00094360" w:rsidRDefault="001E1D1C" w:rsidP="001E1D1C">
      <w:pPr>
        <w:pStyle w:val="BodyText"/>
        <w:numPr>
          <w:ilvl w:val="1"/>
          <w:numId w:val="4"/>
        </w:numPr>
        <w:tabs>
          <w:tab w:val="left" w:pos="1901"/>
        </w:tabs>
        <w:rPr>
          <w:rFonts w:ascii="Arial" w:hAnsi="Arial" w:cs="Arial"/>
          <w:sz w:val="22"/>
          <w:szCs w:val="22"/>
        </w:rPr>
      </w:pPr>
      <w:r w:rsidRPr="00094360">
        <w:rPr>
          <w:rFonts w:ascii="Arial" w:hAnsi="Arial" w:cs="Arial"/>
          <w:sz w:val="22"/>
          <w:szCs w:val="22"/>
        </w:rPr>
        <w:t>51-500 Occupants: $500</w:t>
      </w:r>
    </w:p>
    <w:p w:rsidR="001E1D1C" w:rsidRPr="00F249A0" w:rsidRDefault="001E1D1C" w:rsidP="001E1D1C">
      <w:pPr>
        <w:pStyle w:val="BodyText"/>
        <w:numPr>
          <w:ilvl w:val="1"/>
          <w:numId w:val="4"/>
        </w:numPr>
        <w:tabs>
          <w:tab w:val="left" w:pos="1901"/>
          <w:tab w:val="left" w:pos="3739"/>
        </w:tabs>
        <w:rPr>
          <w:rFonts w:ascii="Arial" w:hAnsi="Arial" w:cs="Arial"/>
          <w:sz w:val="22"/>
          <w:szCs w:val="22"/>
        </w:rPr>
      </w:pPr>
      <w:r w:rsidRPr="00F249A0">
        <w:rPr>
          <w:rFonts w:ascii="Arial" w:hAnsi="Arial" w:cs="Arial"/>
          <w:sz w:val="22"/>
          <w:szCs w:val="22"/>
        </w:rPr>
        <w:t>501-750 Occupants: $3,000</w:t>
      </w:r>
    </w:p>
    <w:p w:rsidR="001E1D1C" w:rsidRPr="00F249A0" w:rsidRDefault="001E1D1C" w:rsidP="001E1D1C">
      <w:pPr>
        <w:pStyle w:val="BodyText"/>
        <w:numPr>
          <w:ilvl w:val="0"/>
          <w:numId w:val="4"/>
        </w:numPr>
        <w:tabs>
          <w:tab w:val="left" w:pos="821"/>
        </w:tabs>
        <w:ind w:right="290" w:hanging="360"/>
        <w:rPr>
          <w:rFonts w:ascii="Arial" w:hAnsi="Arial" w:cs="Arial"/>
          <w:sz w:val="22"/>
          <w:szCs w:val="22"/>
        </w:rPr>
      </w:pPr>
      <w:r w:rsidRPr="00F249A0">
        <w:rPr>
          <w:rFonts w:ascii="Arial" w:hAnsi="Arial" w:cs="Arial"/>
          <w:sz w:val="22"/>
          <w:szCs w:val="22"/>
        </w:rPr>
        <w:t>Any non-profit organization may obtain prior approval from the Town Board for a waiver of the temporary campground permit fees.  A waiver of the permit fee</w:t>
      </w:r>
      <w:r w:rsidRPr="00F249A0">
        <w:rPr>
          <w:rFonts w:ascii="Arial" w:hAnsi="Arial" w:cs="Arial"/>
          <w:w w:val="99"/>
          <w:sz w:val="22"/>
          <w:szCs w:val="22"/>
        </w:rPr>
        <w:t xml:space="preserve"> </w:t>
      </w:r>
      <w:r w:rsidRPr="00F249A0">
        <w:rPr>
          <w:rFonts w:ascii="Arial" w:hAnsi="Arial" w:cs="Arial"/>
          <w:sz w:val="22"/>
          <w:szCs w:val="22"/>
        </w:rPr>
        <w:t>does not authorize a waiver of any of the other temporary campground requirements as adopted by</w:t>
      </w:r>
      <w:r w:rsidRPr="00F249A0">
        <w:rPr>
          <w:rFonts w:ascii="Arial" w:hAnsi="Arial" w:cs="Arial"/>
          <w:w w:val="99"/>
          <w:sz w:val="22"/>
          <w:szCs w:val="22"/>
        </w:rPr>
        <w:t xml:space="preserve"> </w:t>
      </w:r>
      <w:r w:rsidRPr="00F249A0">
        <w:rPr>
          <w:rFonts w:ascii="Arial" w:hAnsi="Arial" w:cs="Arial"/>
          <w:sz w:val="22"/>
          <w:szCs w:val="22"/>
        </w:rPr>
        <w:t xml:space="preserve">the </w:t>
      </w:r>
      <w:proofErr w:type="gramStart"/>
      <w:r w:rsidRPr="00F249A0">
        <w:rPr>
          <w:rFonts w:ascii="Arial" w:hAnsi="Arial" w:cs="Arial"/>
          <w:sz w:val="22"/>
          <w:szCs w:val="22"/>
        </w:rPr>
        <w:t>Town,</w:t>
      </w:r>
      <w:proofErr w:type="gramEnd"/>
      <w:r w:rsidRPr="00F249A0">
        <w:rPr>
          <w:rFonts w:ascii="Arial" w:hAnsi="Arial" w:cs="Arial"/>
          <w:sz w:val="22"/>
          <w:szCs w:val="22"/>
        </w:rPr>
        <w:t xml:space="preserve"> or any fees or permits as required by the State of South Dakota.</w:t>
      </w:r>
    </w:p>
    <w:p w:rsidR="001E1D1C" w:rsidRPr="00094360" w:rsidRDefault="001E1D1C" w:rsidP="001E1D1C">
      <w:pPr>
        <w:pStyle w:val="BodyText"/>
        <w:numPr>
          <w:ilvl w:val="0"/>
          <w:numId w:val="4"/>
        </w:numPr>
        <w:tabs>
          <w:tab w:val="left" w:pos="821"/>
        </w:tabs>
        <w:ind w:right="412" w:hanging="360"/>
        <w:rPr>
          <w:rFonts w:ascii="Arial" w:hAnsi="Arial" w:cs="Arial"/>
          <w:sz w:val="22"/>
          <w:szCs w:val="22"/>
        </w:rPr>
      </w:pPr>
      <w:r w:rsidRPr="00094360">
        <w:rPr>
          <w:rFonts w:ascii="Arial" w:hAnsi="Arial" w:cs="Arial"/>
          <w:sz w:val="22"/>
          <w:szCs w:val="22"/>
        </w:rPr>
        <w:t xml:space="preserve">If any non-permitted campground is found to be otherwise in compliance with the requirements of Ordinance </w:t>
      </w:r>
      <w:proofErr w:type="gramStart"/>
      <w:r w:rsidRPr="00094360">
        <w:rPr>
          <w:rFonts w:ascii="Arial" w:hAnsi="Arial" w:cs="Arial"/>
          <w:sz w:val="22"/>
          <w:szCs w:val="22"/>
        </w:rPr>
        <w:t>149 ,</w:t>
      </w:r>
      <w:proofErr w:type="gramEnd"/>
      <w:r w:rsidRPr="00094360">
        <w:rPr>
          <w:rFonts w:ascii="Arial" w:hAnsi="Arial" w:cs="Arial"/>
          <w:sz w:val="22"/>
          <w:szCs w:val="22"/>
        </w:rPr>
        <w:t xml:space="preserve"> the Town Finance Officer</w:t>
      </w:r>
      <w:r w:rsidRPr="00094360">
        <w:rPr>
          <w:rFonts w:ascii="Arial" w:eastAsia="Times New Roman" w:hAnsi="Arial" w:cs="Arial"/>
          <w:bCs/>
          <w:sz w:val="22"/>
          <w:szCs w:val="22"/>
        </w:rPr>
        <w:t xml:space="preserve"> </w:t>
      </w:r>
      <w:r w:rsidRPr="00094360">
        <w:rPr>
          <w:rFonts w:ascii="Arial" w:hAnsi="Arial" w:cs="Arial"/>
          <w:sz w:val="22"/>
          <w:szCs w:val="22"/>
        </w:rPr>
        <w:t>or designee may collect the application fee and administrative penalty.  A non-profit organization may, within 30 days, appeal to the</w:t>
      </w:r>
      <w:r w:rsidRPr="00094360">
        <w:rPr>
          <w:rFonts w:ascii="Arial" w:hAnsi="Arial" w:cs="Arial"/>
          <w:w w:val="99"/>
          <w:sz w:val="22"/>
          <w:szCs w:val="22"/>
        </w:rPr>
        <w:t xml:space="preserve"> </w:t>
      </w:r>
      <w:r w:rsidRPr="00094360">
        <w:rPr>
          <w:rFonts w:ascii="Arial" w:hAnsi="Arial" w:cs="Arial"/>
          <w:sz w:val="22"/>
          <w:szCs w:val="22"/>
        </w:rPr>
        <w:t xml:space="preserve">Town </w:t>
      </w:r>
      <w:proofErr w:type="spellStart"/>
      <w:r w:rsidRPr="00094360">
        <w:rPr>
          <w:rFonts w:ascii="Arial" w:hAnsi="Arial" w:cs="Arial"/>
          <w:sz w:val="22"/>
          <w:szCs w:val="22"/>
        </w:rPr>
        <w:t>Boardfor</w:t>
      </w:r>
      <w:proofErr w:type="spellEnd"/>
      <w:r w:rsidRPr="00094360">
        <w:rPr>
          <w:rFonts w:ascii="Arial" w:hAnsi="Arial" w:cs="Arial"/>
          <w:sz w:val="22"/>
          <w:szCs w:val="22"/>
        </w:rPr>
        <w:t xml:space="preserve"> a refund of any amounts collected under this subsection.</w:t>
      </w:r>
    </w:p>
    <w:p w:rsidR="001E1D1C" w:rsidRPr="00094360" w:rsidRDefault="001E1D1C" w:rsidP="001E1D1C">
      <w:pPr>
        <w:pStyle w:val="ListParagraph"/>
        <w:rPr>
          <w:rFonts w:ascii="Arial" w:hAnsi="Arial" w:cs="Arial"/>
        </w:rPr>
      </w:pPr>
    </w:p>
    <w:p w:rsidR="001E1D1C" w:rsidRPr="00094360" w:rsidRDefault="001E1D1C" w:rsidP="001E1D1C">
      <w:pPr>
        <w:pStyle w:val="ListParagraph"/>
        <w:numPr>
          <w:ilvl w:val="0"/>
          <w:numId w:val="4"/>
        </w:numPr>
        <w:rPr>
          <w:rFonts w:ascii="Arial" w:eastAsia="Times New Roman" w:hAnsi="Arial" w:cs="Arial"/>
          <w:bCs/>
        </w:rPr>
      </w:pPr>
      <w:r w:rsidRPr="00094360">
        <w:rPr>
          <w:rFonts w:ascii="Arial" w:eastAsia="Times New Roman" w:hAnsi="Arial" w:cs="Arial"/>
          <w:bCs/>
        </w:rPr>
        <w:t>Campground operators shall provide adequate insurance coverage with designated limits as required by the town official issuing the permit.  However, the town official issuing the permit may waive this requirement with the approval of the Town’s Attorney.  The insurance policy shall name the town and its representatives as an additional insured.  A copy of the Certificate of Insurance shall be forwarded to the Town Finance Officer prior to occupancy.</w:t>
      </w:r>
    </w:p>
    <w:p w:rsidR="001E1D1C" w:rsidRPr="00094360" w:rsidRDefault="001E1D1C" w:rsidP="001E1D1C">
      <w:pPr>
        <w:rPr>
          <w:rFonts w:ascii="Arial" w:eastAsia="Calibri" w:hAnsi="Arial" w:cs="Arial"/>
        </w:rPr>
      </w:pPr>
    </w:p>
    <w:p w:rsidR="001E1D1C" w:rsidRPr="00094360" w:rsidRDefault="001E1D1C" w:rsidP="001E1D1C">
      <w:pPr>
        <w:pStyle w:val="BodyText"/>
        <w:ind w:left="100" w:firstLine="0"/>
        <w:rPr>
          <w:rFonts w:ascii="Arial" w:hAnsi="Arial" w:cs="Arial"/>
          <w:sz w:val="22"/>
          <w:szCs w:val="22"/>
        </w:rPr>
      </w:pPr>
      <w:r w:rsidRPr="00094360">
        <w:rPr>
          <w:rFonts w:ascii="Arial" w:hAnsi="Arial" w:cs="Arial"/>
          <w:sz w:val="22"/>
          <w:szCs w:val="22"/>
        </w:rPr>
        <w:t>Before any person may be issued a permit, the applicant shall first:</w:t>
      </w:r>
    </w:p>
    <w:p w:rsidR="001E1D1C" w:rsidRPr="00094360" w:rsidRDefault="001E1D1C" w:rsidP="001E1D1C">
      <w:pPr>
        <w:rPr>
          <w:rFonts w:ascii="Arial" w:eastAsia="Calibri" w:hAnsi="Arial" w:cs="Arial"/>
        </w:rPr>
      </w:pPr>
    </w:p>
    <w:p w:rsidR="001E1D1C" w:rsidRPr="00094360" w:rsidRDefault="001E1D1C" w:rsidP="001E1D1C">
      <w:pPr>
        <w:pStyle w:val="BodyText"/>
        <w:numPr>
          <w:ilvl w:val="0"/>
          <w:numId w:val="3"/>
        </w:numPr>
        <w:tabs>
          <w:tab w:val="left" w:pos="821"/>
        </w:tabs>
        <w:ind w:right="824" w:hanging="360"/>
        <w:rPr>
          <w:rFonts w:ascii="Arial" w:hAnsi="Arial" w:cs="Arial"/>
          <w:sz w:val="22"/>
          <w:szCs w:val="22"/>
        </w:rPr>
      </w:pPr>
      <w:r w:rsidRPr="00094360">
        <w:rPr>
          <w:rFonts w:ascii="Arial" w:hAnsi="Arial" w:cs="Arial"/>
          <w:sz w:val="22"/>
          <w:szCs w:val="22"/>
        </w:rPr>
        <w:lastRenderedPageBreak/>
        <w:t>Agree to not allow more than the declared maximum number of occupants on the campground premises at any time.</w:t>
      </w:r>
    </w:p>
    <w:p w:rsidR="001E1D1C" w:rsidRPr="00094360" w:rsidRDefault="001E1D1C" w:rsidP="001E1D1C">
      <w:pPr>
        <w:rPr>
          <w:rFonts w:ascii="Arial" w:eastAsia="Calibri" w:hAnsi="Arial" w:cs="Arial"/>
        </w:rPr>
      </w:pPr>
    </w:p>
    <w:p w:rsidR="001E1D1C" w:rsidRPr="00094360" w:rsidRDefault="001E1D1C" w:rsidP="001E1D1C">
      <w:pPr>
        <w:pStyle w:val="BodyText"/>
        <w:numPr>
          <w:ilvl w:val="0"/>
          <w:numId w:val="3"/>
        </w:numPr>
        <w:tabs>
          <w:tab w:val="left" w:pos="821"/>
        </w:tabs>
        <w:ind w:right="290" w:hanging="360"/>
        <w:rPr>
          <w:rFonts w:ascii="Arial" w:hAnsi="Arial" w:cs="Arial"/>
          <w:sz w:val="22"/>
          <w:szCs w:val="22"/>
        </w:rPr>
      </w:pPr>
      <w:r w:rsidRPr="00094360">
        <w:rPr>
          <w:rFonts w:ascii="Arial" w:hAnsi="Arial" w:cs="Arial"/>
          <w:sz w:val="22"/>
          <w:szCs w:val="22"/>
        </w:rPr>
        <w:t>Provide proof that the applicant will furnish, at their own expense, the following before the temporary campground is established:</w:t>
      </w:r>
    </w:p>
    <w:p w:rsidR="001E1D1C" w:rsidRPr="00094360" w:rsidRDefault="001E1D1C" w:rsidP="001E1D1C">
      <w:pPr>
        <w:rPr>
          <w:rFonts w:ascii="Arial" w:eastAsia="Calibri" w:hAnsi="Arial" w:cs="Arial"/>
        </w:rPr>
      </w:pPr>
    </w:p>
    <w:p w:rsidR="001E1D1C" w:rsidRPr="00094360" w:rsidRDefault="001E1D1C" w:rsidP="001E1D1C">
      <w:pPr>
        <w:pStyle w:val="BodyText"/>
        <w:numPr>
          <w:ilvl w:val="1"/>
          <w:numId w:val="3"/>
        </w:numPr>
        <w:tabs>
          <w:tab w:val="left" w:pos="1901"/>
        </w:tabs>
        <w:ind w:left="1800"/>
        <w:jc w:val="left"/>
        <w:rPr>
          <w:rFonts w:ascii="Arial" w:hAnsi="Arial" w:cs="Arial"/>
          <w:sz w:val="22"/>
          <w:szCs w:val="22"/>
        </w:rPr>
      </w:pPr>
      <w:r w:rsidRPr="00094360">
        <w:rPr>
          <w:rFonts w:ascii="Arial" w:hAnsi="Arial" w:cs="Arial"/>
          <w:sz w:val="22"/>
          <w:szCs w:val="22"/>
        </w:rPr>
        <w:t>Potable water, meeting all federal and state requirements for purity, sufficient to provide</w:t>
      </w:r>
      <w:r w:rsidRPr="00094360">
        <w:rPr>
          <w:rFonts w:ascii="Arial" w:hAnsi="Arial" w:cs="Arial"/>
          <w:w w:val="99"/>
          <w:sz w:val="22"/>
          <w:szCs w:val="22"/>
        </w:rPr>
        <w:t xml:space="preserve"> </w:t>
      </w:r>
      <w:r w:rsidRPr="00094360">
        <w:rPr>
          <w:rFonts w:ascii="Arial" w:hAnsi="Arial" w:cs="Arial"/>
          <w:sz w:val="22"/>
          <w:szCs w:val="22"/>
        </w:rPr>
        <w:t>drinking water for the maximum number of occupants allowed at the rate of one (1) gallon per occupant per day, and water for washing at the rate of twenty-five (25) gallons per occupant per day from a source other than a private well.  Private wells used for commercial purposes must have a Water Right Permit and be tested to meet drinking water standards for a transient non-community water system.  If a private well is being used for commercial purposes or for a non-commercial water distribution system diverting at a rate greater than 18 gallons per minute, a copy of the Water Right Permit and drinking water test results must be included with the application.</w:t>
      </w:r>
    </w:p>
    <w:p w:rsidR="001E1D1C" w:rsidRPr="00094360" w:rsidRDefault="001E1D1C" w:rsidP="001E1D1C">
      <w:pPr>
        <w:pStyle w:val="BodyText"/>
        <w:tabs>
          <w:tab w:val="left" w:pos="1901"/>
        </w:tabs>
        <w:ind w:left="1800" w:right="390"/>
        <w:rPr>
          <w:rFonts w:ascii="Arial" w:hAnsi="Arial" w:cs="Arial"/>
          <w:sz w:val="22"/>
          <w:szCs w:val="22"/>
        </w:rPr>
      </w:pPr>
    </w:p>
    <w:p w:rsidR="001E1D1C" w:rsidRPr="00094360" w:rsidRDefault="001E1D1C" w:rsidP="001E1D1C">
      <w:pPr>
        <w:pStyle w:val="BodyText"/>
        <w:numPr>
          <w:ilvl w:val="1"/>
          <w:numId w:val="3"/>
        </w:numPr>
        <w:tabs>
          <w:tab w:val="left" w:pos="1901"/>
        </w:tabs>
        <w:ind w:left="1800"/>
        <w:jc w:val="left"/>
        <w:rPr>
          <w:rFonts w:ascii="Arial" w:hAnsi="Arial" w:cs="Arial"/>
          <w:sz w:val="22"/>
          <w:szCs w:val="22"/>
        </w:rPr>
      </w:pPr>
      <w:r w:rsidRPr="00094360">
        <w:rPr>
          <w:rFonts w:ascii="Arial" w:hAnsi="Arial" w:cs="Arial"/>
          <w:sz w:val="22"/>
          <w:szCs w:val="22"/>
        </w:rPr>
        <w:t>Toilets and bathing facilities meeting all state specifications and requirements with an efficient and sanitary means of disposing of wastewater deposited which is in compliance</w:t>
      </w:r>
      <w:r w:rsidRPr="00094360">
        <w:rPr>
          <w:rFonts w:ascii="Arial" w:hAnsi="Arial" w:cs="Arial"/>
          <w:w w:val="99"/>
          <w:sz w:val="22"/>
          <w:szCs w:val="22"/>
        </w:rPr>
        <w:t xml:space="preserve"> </w:t>
      </w:r>
      <w:r w:rsidRPr="00094360">
        <w:rPr>
          <w:rFonts w:ascii="Arial" w:hAnsi="Arial" w:cs="Arial"/>
          <w:sz w:val="22"/>
          <w:szCs w:val="22"/>
        </w:rPr>
        <w:t xml:space="preserve">with all state rules and regulations.  </w:t>
      </w:r>
    </w:p>
    <w:p w:rsidR="001E1D1C" w:rsidRPr="00094360" w:rsidRDefault="001E1D1C" w:rsidP="001E1D1C">
      <w:pPr>
        <w:pStyle w:val="ListParagraph"/>
        <w:rPr>
          <w:rFonts w:ascii="Arial" w:hAnsi="Arial" w:cs="Arial"/>
        </w:rPr>
      </w:pPr>
    </w:p>
    <w:p w:rsidR="001E1D1C" w:rsidRPr="00094360" w:rsidRDefault="001E1D1C" w:rsidP="001E1D1C">
      <w:pPr>
        <w:pStyle w:val="BodyText"/>
        <w:numPr>
          <w:ilvl w:val="1"/>
          <w:numId w:val="3"/>
        </w:numPr>
        <w:tabs>
          <w:tab w:val="left" w:pos="1901"/>
        </w:tabs>
        <w:ind w:left="1800"/>
        <w:jc w:val="left"/>
        <w:rPr>
          <w:rFonts w:ascii="Arial" w:hAnsi="Arial" w:cs="Arial"/>
          <w:sz w:val="22"/>
          <w:szCs w:val="22"/>
        </w:rPr>
      </w:pPr>
      <w:r w:rsidRPr="00094360">
        <w:rPr>
          <w:rFonts w:ascii="Arial" w:hAnsi="Arial" w:cs="Arial"/>
          <w:sz w:val="22"/>
          <w:szCs w:val="22"/>
        </w:rPr>
        <w:t>A sanitary method for disposing of solid waste and garbage as to not cause any health, fire,</w:t>
      </w:r>
      <w:r w:rsidRPr="00094360">
        <w:rPr>
          <w:rFonts w:ascii="Arial" w:hAnsi="Arial" w:cs="Arial"/>
          <w:w w:val="99"/>
          <w:sz w:val="22"/>
          <w:szCs w:val="22"/>
        </w:rPr>
        <w:t xml:space="preserve"> </w:t>
      </w:r>
      <w:r w:rsidRPr="00094360">
        <w:rPr>
          <w:rFonts w:ascii="Arial" w:hAnsi="Arial" w:cs="Arial"/>
          <w:sz w:val="22"/>
          <w:szCs w:val="22"/>
        </w:rPr>
        <w:t>or pollutant hazards, meeting all state laws, rules and regulations, together with a plan for</w:t>
      </w:r>
      <w:r w:rsidRPr="00094360">
        <w:rPr>
          <w:rFonts w:ascii="Arial" w:hAnsi="Arial" w:cs="Arial"/>
          <w:w w:val="99"/>
          <w:sz w:val="22"/>
          <w:szCs w:val="22"/>
        </w:rPr>
        <w:t xml:space="preserve"> </w:t>
      </w:r>
      <w:r w:rsidRPr="00094360">
        <w:rPr>
          <w:rFonts w:ascii="Arial" w:hAnsi="Arial" w:cs="Arial"/>
          <w:sz w:val="22"/>
          <w:szCs w:val="22"/>
        </w:rPr>
        <w:t>holding and collecting waste daily.  A sufficient number of garbage cans with tight-fitting lids or a dumpster must be accessible throughout campground areas.  Permittee agrees to pay for any cleanup costs associated with solid waste and garbage not properly disposed of.</w:t>
      </w:r>
    </w:p>
    <w:p w:rsidR="001E1D1C" w:rsidRPr="00094360" w:rsidRDefault="001E1D1C" w:rsidP="001E1D1C">
      <w:pPr>
        <w:pStyle w:val="ListParagraph"/>
        <w:ind w:leftChars="1440" w:left="3168"/>
        <w:rPr>
          <w:rFonts w:ascii="Arial" w:hAnsi="Arial" w:cs="Arial"/>
        </w:rPr>
      </w:pPr>
    </w:p>
    <w:p w:rsidR="001E1D1C" w:rsidRPr="00094360" w:rsidRDefault="001E1D1C" w:rsidP="001E1D1C">
      <w:pPr>
        <w:pStyle w:val="BodyText"/>
        <w:numPr>
          <w:ilvl w:val="1"/>
          <w:numId w:val="3"/>
        </w:numPr>
        <w:tabs>
          <w:tab w:val="left" w:pos="1901"/>
        </w:tabs>
        <w:ind w:left="1800"/>
        <w:jc w:val="left"/>
        <w:rPr>
          <w:rFonts w:ascii="Arial" w:hAnsi="Arial" w:cs="Arial"/>
          <w:sz w:val="22"/>
          <w:szCs w:val="22"/>
        </w:rPr>
      </w:pPr>
      <w:r w:rsidRPr="00094360">
        <w:rPr>
          <w:rFonts w:ascii="Arial" w:hAnsi="Arial" w:cs="Arial"/>
          <w:sz w:val="22"/>
          <w:szCs w:val="22"/>
        </w:rPr>
        <w:t>Tent space inside the grounds sufficient to provide individual tent spaces for the maximum</w:t>
      </w:r>
      <w:r w:rsidRPr="00094360">
        <w:rPr>
          <w:rFonts w:ascii="Arial" w:hAnsi="Arial" w:cs="Arial"/>
          <w:w w:val="99"/>
          <w:sz w:val="22"/>
          <w:szCs w:val="22"/>
        </w:rPr>
        <w:t xml:space="preserve"> </w:t>
      </w:r>
      <w:r w:rsidRPr="00094360">
        <w:rPr>
          <w:rFonts w:ascii="Arial" w:hAnsi="Arial" w:cs="Arial"/>
          <w:sz w:val="22"/>
          <w:szCs w:val="22"/>
        </w:rPr>
        <w:t>number of occupants at the rate of 400 square feet per tent.  For emergency response purposes, each tent space shall have a legible, unique identifying number visible at all times.</w:t>
      </w:r>
    </w:p>
    <w:p w:rsidR="001E1D1C" w:rsidRPr="00094360" w:rsidRDefault="001E1D1C" w:rsidP="001E1D1C">
      <w:pPr>
        <w:pStyle w:val="ListParagraph"/>
        <w:ind w:leftChars="1440" w:left="3168"/>
        <w:rPr>
          <w:rFonts w:ascii="Arial" w:hAnsi="Arial" w:cs="Arial"/>
        </w:rPr>
      </w:pPr>
    </w:p>
    <w:p w:rsidR="001E1D1C" w:rsidRPr="00094360" w:rsidRDefault="001E1D1C" w:rsidP="001E1D1C">
      <w:pPr>
        <w:pStyle w:val="BodyText"/>
        <w:numPr>
          <w:ilvl w:val="1"/>
          <w:numId w:val="3"/>
        </w:numPr>
        <w:tabs>
          <w:tab w:val="left" w:pos="1901"/>
        </w:tabs>
        <w:ind w:left="1800"/>
        <w:jc w:val="left"/>
        <w:rPr>
          <w:rFonts w:ascii="Arial" w:hAnsi="Arial" w:cs="Arial"/>
          <w:sz w:val="22"/>
          <w:szCs w:val="22"/>
        </w:rPr>
      </w:pPr>
      <w:r w:rsidRPr="00094360">
        <w:rPr>
          <w:rFonts w:ascii="Arial" w:hAnsi="Arial" w:cs="Arial"/>
          <w:sz w:val="22"/>
          <w:szCs w:val="22"/>
        </w:rPr>
        <w:t>Security guards sufficient to provide security for the maximum number of people at the rate</w:t>
      </w:r>
      <w:r w:rsidRPr="00094360">
        <w:rPr>
          <w:rFonts w:ascii="Arial" w:hAnsi="Arial" w:cs="Arial"/>
          <w:w w:val="99"/>
          <w:sz w:val="22"/>
          <w:szCs w:val="22"/>
        </w:rPr>
        <w:t xml:space="preserve"> </w:t>
      </w:r>
      <w:r w:rsidRPr="00094360">
        <w:rPr>
          <w:rFonts w:ascii="Arial" w:hAnsi="Arial" w:cs="Arial"/>
          <w:sz w:val="22"/>
          <w:szCs w:val="22"/>
        </w:rPr>
        <w:t>of at least one (1) security guard for every 50 occupants.  Security guards must be a South Dakota-certified law enforcement officer.  Campgrounds shall have a head of security on duty at all times.</w:t>
      </w:r>
    </w:p>
    <w:p w:rsidR="001E1D1C" w:rsidRPr="00094360" w:rsidRDefault="001E1D1C" w:rsidP="001E1D1C">
      <w:pPr>
        <w:pStyle w:val="ListParagraph"/>
        <w:rPr>
          <w:rFonts w:ascii="Arial" w:hAnsi="Arial" w:cs="Arial"/>
        </w:rPr>
      </w:pPr>
    </w:p>
    <w:p w:rsidR="001E1D1C" w:rsidRPr="00094360" w:rsidRDefault="001E1D1C" w:rsidP="001E1D1C">
      <w:pPr>
        <w:pStyle w:val="ListParagraph"/>
        <w:ind w:left="1800" w:hanging="360"/>
        <w:rPr>
          <w:rFonts w:ascii="Arial" w:eastAsia="Calibri" w:hAnsi="Arial" w:cs="Arial"/>
        </w:rPr>
      </w:pPr>
      <w:r w:rsidRPr="00094360">
        <w:rPr>
          <w:rFonts w:ascii="Arial" w:eastAsia="Calibri" w:hAnsi="Arial" w:cs="Arial"/>
        </w:rPr>
        <w:t>h.</w:t>
      </w:r>
      <w:r w:rsidRPr="00094360">
        <w:rPr>
          <w:rFonts w:ascii="Arial" w:eastAsia="Calibri" w:hAnsi="Arial" w:cs="Arial"/>
        </w:rPr>
        <w:tab/>
        <w:t>Assurance that emergency medical services, fire, and law enforcement will have unhampered access during all emergency situations and will be granted immediate access to camp security communications (radio) during an emergency;</w:t>
      </w:r>
    </w:p>
    <w:p w:rsidR="001E1D1C" w:rsidRPr="00094360" w:rsidRDefault="001E1D1C" w:rsidP="001E1D1C">
      <w:pPr>
        <w:rPr>
          <w:rFonts w:ascii="Arial" w:hAnsi="Arial" w:cs="Arial"/>
        </w:rPr>
      </w:pPr>
    </w:p>
    <w:p w:rsidR="001E1D1C" w:rsidRPr="00094360" w:rsidRDefault="001E1D1C" w:rsidP="001E1D1C">
      <w:pPr>
        <w:pStyle w:val="BodyText"/>
        <w:numPr>
          <w:ilvl w:val="1"/>
          <w:numId w:val="3"/>
        </w:numPr>
        <w:tabs>
          <w:tab w:val="left" w:pos="1901"/>
        </w:tabs>
        <w:ind w:left="1800"/>
        <w:jc w:val="left"/>
        <w:rPr>
          <w:rFonts w:ascii="Arial" w:hAnsi="Arial" w:cs="Arial"/>
          <w:sz w:val="22"/>
          <w:szCs w:val="22"/>
        </w:rPr>
      </w:pPr>
      <w:r w:rsidRPr="00094360">
        <w:rPr>
          <w:rFonts w:ascii="Arial" w:hAnsi="Arial" w:cs="Arial"/>
          <w:sz w:val="22"/>
          <w:szCs w:val="22"/>
        </w:rPr>
        <w:t>Fire protection, including portable extinguishing devices and fire lanes and escapes,</w:t>
      </w:r>
      <w:r w:rsidRPr="00094360">
        <w:rPr>
          <w:rFonts w:ascii="Arial" w:hAnsi="Arial" w:cs="Arial"/>
          <w:w w:val="99"/>
          <w:sz w:val="22"/>
          <w:szCs w:val="22"/>
        </w:rPr>
        <w:t xml:space="preserve"> </w:t>
      </w:r>
      <w:r w:rsidRPr="00094360">
        <w:rPr>
          <w:rFonts w:ascii="Arial" w:hAnsi="Arial" w:cs="Arial"/>
          <w:sz w:val="22"/>
          <w:szCs w:val="22"/>
        </w:rPr>
        <w:t>sufficient to meet all state and local standards.</w:t>
      </w:r>
    </w:p>
    <w:p w:rsidR="001E1D1C" w:rsidRPr="00094360" w:rsidRDefault="001E1D1C" w:rsidP="001E1D1C">
      <w:pPr>
        <w:pStyle w:val="BodyText"/>
        <w:numPr>
          <w:ilvl w:val="2"/>
          <w:numId w:val="3"/>
        </w:numPr>
        <w:tabs>
          <w:tab w:val="left" w:pos="1521"/>
        </w:tabs>
        <w:ind w:left="2520"/>
        <w:rPr>
          <w:rFonts w:ascii="Arial" w:hAnsi="Arial" w:cs="Arial"/>
          <w:sz w:val="22"/>
          <w:szCs w:val="22"/>
        </w:rPr>
      </w:pPr>
      <w:r w:rsidRPr="00094360">
        <w:rPr>
          <w:rFonts w:ascii="Arial" w:hAnsi="Arial" w:cs="Arial"/>
          <w:sz w:val="22"/>
          <w:szCs w:val="22"/>
        </w:rPr>
        <w:t xml:space="preserve">No open fire shall be permitted except in facilities provided and </w:t>
      </w:r>
      <w:r w:rsidRPr="00094360">
        <w:rPr>
          <w:rFonts w:ascii="Arial" w:hAnsi="Arial" w:cs="Arial"/>
          <w:sz w:val="22"/>
          <w:szCs w:val="22"/>
        </w:rPr>
        <w:lastRenderedPageBreak/>
        <w:t>approved when</w:t>
      </w:r>
      <w:r w:rsidRPr="00094360">
        <w:rPr>
          <w:rFonts w:ascii="Arial" w:hAnsi="Arial" w:cs="Arial"/>
          <w:w w:val="99"/>
          <w:sz w:val="22"/>
          <w:szCs w:val="22"/>
        </w:rPr>
        <w:t xml:space="preserve"> w</w:t>
      </w:r>
      <w:r w:rsidRPr="00094360">
        <w:rPr>
          <w:rFonts w:ascii="Arial" w:hAnsi="Arial" w:cs="Arial"/>
          <w:sz w:val="22"/>
          <w:szCs w:val="22"/>
        </w:rPr>
        <w:t>ithin a fire protection district.</w:t>
      </w:r>
    </w:p>
    <w:p w:rsidR="001E1D1C" w:rsidRPr="00094360" w:rsidRDefault="001E1D1C" w:rsidP="001E1D1C">
      <w:pPr>
        <w:pStyle w:val="BodyText"/>
        <w:numPr>
          <w:ilvl w:val="2"/>
          <w:numId w:val="3"/>
        </w:numPr>
        <w:tabs>
          <w:tab w:val="left" w:pos="1521"/>
        </w:tabs>
        <w:ind w:left="2520"/>
        <w:rPr>
          <w:rFonts w:ascii="Arial" w:hAnsi="Arial" w:cs="Arial"/>
          <w:sz w:val="22"/>
          <w:szCs w:val="22"/>
        </w:rPr>
      </w:pPr>
      <w:r w:rsidRPr="00094360">
        <w:rPr>
          <w:rFonts w:ascii="Arial" w:hAnsi="Arial" w:cs="Arial"/>
          <w:sz w:val="22"/>
          <w:szCs w:val="22"/>
        </w:rPr>
        <w:t>No open fire shall be left unattended.</w:t>
      </w:r>
    </w:p>
    <w:p w:rsidR="001E1D1C" w:rsidRPr="00094360" w:rsidRDefault="001E1D1C" w:rsidP="001E1D1C">
      <w:pPr>
        <w:pStyle w:val="BodyText"/>
        <w:numPr>
          <w:ilvl w:val="2"/>
          <w:numId w:val="3"/>
        </w:numPr>
        <w:tabs>
          <w:tab w:val="left" w:pos="1521"/>
        </w:tabs>
        <w:ind w:left="2520"/>
        <w:rPr>
          <w:rFonts w:ascii="Arial" w:hAnsi="Arial" w:cs="Arial"/>
          <w:sz w:val="22"/>
          <w:szCs w:val="22"/>
        </w:rPr>
      </w:pPr>
      <w:r w:rsidRPr="00094360">
        <w:rPr>
          <w:rFonts w:ascii="Arial" w:hAnsi="Arial" w:cs="Arial"/>
          <w:sz w:val="22"/>
          <w:szCs w:val="22"/>
        </w:rPr>
        <w:t>No fuel shall be used and no material cured which emits dense smoke or</w:t>
      </w:r>
      <w:r w:rsidRPr="00094360">
        <w:rPr>
          <w:rFonts w:ascii="Arial" w:hAnsi="Arial" w:cs="Arial"/>
          <w:w w:val="99"/>
          <w:sz w:val="22"/>
          <w:szCs w:val="22"/>
        </w:rPr>
        <w:t xml:space="preserve"> </w:t>
      </w:r>
      <w:r w:rsidRPr="00094360">
        <w:rPr>
          <w:rFonts w:ascii="Arial" w:hAnsi="Arial" w:cs="Arial"/>
          <w:sz w:val="22"/>
          <w:szCs w:val="22"/>
        </w:rPr>
        <w:t>objectionable odors.</w:t>
      </w:r>
    </w:p>
    <w:p w:rsidR="001E1D1C" w:rsidRPr="00094360" w:rsidRDefault="001E1D1C" w:rsidP="001E1D1C">
      <w:pPr>
        <w:pStyle w:val="BodyText"/>
        <w:numPr>
          <w:ilvl w:val="2"/>
          <w:numId w:val="3"/>
        </w:numPr>
        <w:tabs>
          <w:tab w:val="left" w:pos="1521"/>
        </w:tabs>
        <w:ind w:left="2520"/>
        <w:rPr>
          <w:rFonts w:ascii="Arial" w:hAnsi="Arial" w:cs="Arial"/>
          <w:sz w:val="22"/>
          <w:szCs w:val="22"/>
        </w:rPr>
      </w:pPr>
      <w:r w:rsidRPr="00094360">
        <w:rPr>
          <w:rFonts w:ascii="Arial" w:hAnsi="Arial" w:cs="Arial"/>
          <w:sz w:val="22"/>
          <w:szCs w:val="22"/>
        </w:rPr>
        <w:t>If fires are permitted, the owner must make available fuel suitable for facilities provided.</w:t>
      </w:r>
    </w:p>
    <w:p w:rsidR="001E1D1C" w:rsidRPr="00094360" w:rsidRDefault="001E1D1C" w:rsidP="001E1D1C">
      <w:pPr>
        <w:pStyle w:val="BodyText"/>
        <w:numPr>
          <w:ilvl w:val="2"/>
          <w:numId w:val="3"/>
        </w:numPr>
        <w:tabs>
          <w:tab w:val="left" w:pos="1521"/>
        </w:tabs>
        <w:ind w:left="2520"/>
        <w:rPr>
          <w:rFonts w:ascii="Arial" w:hAnsi="Arial" w:cs="Arial"/>
          <w:sz w:val="22"/>
          <w:szCs w:val="22"/>
        </w:rPr>
      </w:pPr>
      <w:r w:rsidRPr="00094360">
        <w:rPr>
          <w:rFonts w:ascii="Arial" w:hAnsi="Arial" w:cs="Arial"/>
          <w:sz w:val="22"/>
          <w:szCs w:val="22"/>
        </w:rPr>
        <w:t>The Town of Midland reserves the right to prohibit fires if deemed necessary by area fire departments.</w:t>
      </w:r>
    </w:p>
    <w:p w:rsidR="001E1D1C" w:rsidRPr="00094360" w:rsidRDefault="001E1D1C" w:rsidP="001E1D1C">
      <w:pPr>
        <w:rPr>
          <w:rFonts w:ascii="Arial" w:eastAsia="Calibri" w:hAnsi="Arial" w:cs="Arial"/>
        </w:rPr>
      </w:pPr>
    </w:p>
    <w:p w:rsidR="001E1D1C" w:rsidRPr="00094360" w:rsidRDefault="001E1D1C" w:rsidP="001E1D1C">
      <w:pPr>
        <w:pStyle w:val="BodyText"/>
        <w:numPr>
          <w:ilvl w:val="1"/>
          <w:numId w:val="3"/>
        </w:numPr>
        <w:tabs>
          <w:tab w:val="left" w:pos="801"/>
        </w:tabs>
        <w:ind w:left="1800"/>
        <w:jc w:val="left"/>
        <w:rPr>
          <w:rFonts w:ascii="Arial" w:hAnsi="Arial" w:cs="Arial"/>
          <w:sz w:val="22"/>
          <w:szCs w:val="22"/>
        </w:rPr>
      </w:pPr>
      <w:r w:rsidRPr="00094360">
        <w:rPr>
          <w:rFonts w:ascii="Arial" w:hAnsi="Arial" w:cs="Arial"/>
          <w:sz w:val="22"/>
          <w:szCs w:val="22"/>
        </w:rPr>
        <w:t>Conditions of grounds:</w:t>
      </w:r>
    </w:p>
    <w:p w:rsidR="001E1D1C" w:rsidRPr="00094360" w:rsidRDefault="001E1D1C" w:rsidP="001E1D1C">
      <w:pPr>
        <w:pStyle w:val="BodyText"/>
        <w:numPr>
          <w:ilvl w:val="2"/>
          <w:numId w:val="3"/>
        </w:numPr>
        <w:ind w:left="2520"/>
        <w:rPr>
          <w:rFonts w:ascii="Arial" w:hAnsi="Arial" w:cs="Arial"/>
          <w:sz w:val="22"/>
          <w:szCs w:val="22"/>
        </w:rPr>
      </w:pPr>
      <w:r w:rsidRPr="00094360">
        <w:rPr>
          <w:rFonts w:ascii="Arial" w:hAnsi="Arial" w:cs="Arial"/>
          <w:sz w:val="22"/>
          <w:szCs w:val="22"/>
        </w:rPr>
        <w:t>The grounds shall be kept free of rubbish, trash, and debris.</w:t>
      </w:r>
    </w:p>
    <w:p w:rsidR="001E1D1C" w:rsidRPr="00094360" w:rsidRDefault="001E1D1C" w:rsidP="001E1D1C">
      <w:pPr>
        <w:pStyle w:val="BodyText"/>
        <w:numPr>
          <w:ilvl w:val="2"/>
          <w:numId w:val="3"/>
        </w:numPr>
        <w:ind w:left="2520" w:right="467"/>
        <w:jc w:val="both"/>
        <w:rPr>
          <w:rFonts w:ascii="Arial" w:hAnsi="Arial" w:cs="Arial"/>
          <w:sz w:val="22"/>
          <w:szCs w:val="22"/>
        </w:rPr>
      </w:pPr>
      <w:r w:rsidRPr="00094360">
        <w:rPr>
          <w:rFonts w:ascii="Arial" w:hAnsi="Arial" w:cs="Arial"/>
          <w:sz w:val="22"/>
          <w:szCs w:val="22"/>
        </w:rPr>
        <w:t>The condition of the property, ground water level, drainage, and topography shall not create hazards for adjoining property or endanger the health or safety of the</w:t>
      </w:r>
      <w:r w:rsidRPr="00094360">
        <w:rPr>
          <w:rFonts w:ascii="Arial" w:hAnsi="Arial" w:cs="Arial"/>
          <w:w w:val="99"/>
          <w:sz w:val="22"/>
          <w:szCs w:val="22"/>
        </w:rPr>
        <w:t xml:space="preserve"> </w:t>
      </w:r>
      <w:r w:rsidRPr="00094360">
        <w:rPr>
          <w:rFonts w:ascii="Arial" w:hAnsi="Arial" w:cs="Arial"/>
          <w:sz w:val="22"/>
          <w:szCs w:val="22"/>
        </w:rPr>
        <w:t>occupants.</w:t>
      </w:r>
    </w:p>
    <w:p w:rsidR="001E1D1C" w:rsidRPr="00094360" w:rsidRDefault="001E1D1C" w:rsidP="001E1D1C">
      <w:pPr>
        <w:rPr>
          <w:rFonts w:ascii="Arial" w:eastAsia="Calibri" w:hAnsi="Arial" w:cs="Arial"/>
        </w:rPr>
      </w:pPr>
    </w:p>
    <w:p w:rsidR="001E1D1C" w:rsidRPr="00094360" w:rsidRDefault="001E1D1C" w:rsidP="001E1D1C">
      <w:pPr>
        <w:pStyle w:val="BodyText"/>
        <w:numPr>
          <w:ilvl w:val="1"/>
          <w:numId w:val="3"/>
        </w:numPr>
        <w:tabs>
          <w:tab w:val="left" w:pos="801"/>
        </w:tabs>
        <w:ind w:left="1800"/>
        <w:jc w:val="left"/>
        <w:rPr>
          <w:rFonts w:ascii="Arial" w:hAnsi="Arial" w:cs="Arial"/>
          <w:sz w:val="22"/>
          <w:szCs w:val="22"/>
        </w:rPr>
      </w:pPr>
      <w:r w:rsidRPr="00094360">
        <w:rPr>
          <w:rFonts w:ascii="Arial" w:hAnsi="Arial" w:cs="Arial"/>
          <w:sz w:val="22"/>
          <w:szCs w:val="22"/>
        </w:rPr>
        <w:t>Ground cover requirements:</w:t>
      </w:r>
    </w:p>
    <w:p w:rsidR="001E1D1C" w:rsidRPr="00094360" w:rsidRDefault="001E1D1C" w:rsidP="001E1D1C">
      <w:pPr>
        <w:pStyle w:val="BodyText"/>
        <w:numPr>
          <w:ilvl w:val="2"/>
          <w:numId w:val="3"/>
        </w:numPr>
        <w:tabs>
          <w:tab w:val="left" w:pos="1521"/>
        </w:tabs>
        <w:ind w:left="2520"/>
        <w:rPr>
          <w:rFonts w:ascii="Arial" w:hAnsi="Arial" w:cs="Arial"/>
          <w:sz w:val="22"/>
          <w:szCs w:val="22"/>
        </w:rPr>
      </w:pPr>
      <w:r w:rsidRPr="00094360">
        <w:rPr>
          <w:rFonts w:ascii="Arial" w:hAnsi="Arial" w:cs="Arial"/>
          <w:sz w:val="22"/>
          <w:szCs w:val="22"/>
        </w:rPr>
        <w:t>The growth of brush, weeds, and grass shall be controlled.</w:t>
      </w:r>
    </w:p>
    <w:p w:rsidR="001E1D1C" w:rsidRPr="00094360" w:rsidRDefault="001E1D1C" w:rsidP="001E1D1C">
      <w:pPr>
        <w:pStyle w:val="BodyText"/>
        <w:numPr>
          <w:ilvl w:val="2"/>
          <w:numId w:val="3"/>
        </w:numPr>
        <w:tabs>
          <w:tab w:val="left" w:pos="1521"/>
        </w:tabs>
        <w:ind w:left="2520"/>
        <w:rPr>
          <w:rFonts w:ascii="Arial" w:hAnsi="Arial" w:cs="Arial"/>
          <w:sz w:val="22"/>
          <w:szCs w:val="22"/>
        </w:rPr>
      </w:pPr>
      <w:r w:rsidRPr="00094360">
        <w:rPr>
          <w:rFonts w:ascii="Arial" w:hAnsi="Arial" w:cs="Arial"/>
          <w:sz w:val="22"/>
          <w:szCs w:val="22"/>
        </w:rPr>
        <w:t>All areas shall be mowed or maintained to prevent weed and fire danger.</w:t>
      </w:r>
    </w:p>
    <w:p w:rsidR="001E1D1C" w:rsidRPr="00094360" w:rsidRDefault="001E1D1C" w:rsidP="001E1D1C">
      <w:pPr>
        <w:pStyle w:val="BodyText"/>
        <w:tabs>
          <w:tab w:val="left" w:pos="1521"/>
        </w:tabs>
        <w:rPr>
          <w:rFonts w:ascii="Arial" w:hAnsi="Arial" w:cs="Arial"/>
          <w:sz w:val="22"/>
          <w:szCs w:val="22"/>
        </w:rPr>
      </w:pPr>
    </w:p>
    <w:p w:rsidR="001E1D1C" w:rsidRPr="00094360" w:rsidRDefault="001E1D1C" w:rsidP="001E1D1C">
      <w:pPr>
        <w:pStyle w:val="BodyText"/>
        <w:numPr>
          <w:ilvl w:val="3"/>
          <w:numId w:val="3"/>
        </w:numPr>
        <w:tabs>
          <w:tab w:val="left" w:pos="1901"/>
        </w:tabs>
        <w:ind w:right="114"/>
        <w:rPr>
          <w:rFonts w:ascii="Arial" w:hAnsi="Arial" w:cs="Arial"/>
          <w:sz w:val="22"/>
          <w:szCs w:val="22"/>
        </w:rPr>
      </w:pPr>
      <w:r w:rsidRPr="00094360">
        <w:rPr>
          <w:rFonts w:ascii="Arial" w:hAnsi="Arial" w:cs="Arial"/>
          <w:sz w:val="22"/>
          <w:szCs w:val="22"/>
        </w:rPr>
        <w:t>A daily log shall be kept on the premises, showing the name and address of each camper, the</w:t>
      </w:r>
      <w:r w:rsidRPr="00094360">
        <w:rPr>
          <w:rFonts w:ascii="Arial" w:hAnsi="Arial" w:cs="Arial"/>
          <w:w w:val="99"/>
          <w:sz w:val="22"/>
          <w:szCs w:val="22"/>
        </w:rPr>
        <w:t xml:space="preserve"> </w:t>
      </w:r>
      <w:r w:rsidRPr="00094360">
        <w:rPr>
          <w:rFonts w:ascii="Arial" w:hAnsi="Arial" w:cs="Arial"/>
          <w:sz w:val="22"/>
          <w:szCs w:val="22"/>
        </w:rPr>
        <w:t>number of persons in each camping party, and the total number of campers using the</w:t>
      </w:r>
      <w:r w:rsidRPr="00094360">
        <w:rPr>
          <w:rFonts w:ascii="Arial" w:hAnsi="Arial" w:cs="Arial"/>
          <w:w w:val="99"/>
          <w:sz w:val="22"/>
          <w:szCs w:val="22"/>
        </w:rPr>
        <w:t xml:space="preserve"> </w:t>
      </w:r>
      <w:r w:rsidRPr="00094360">
        <w:rPr>
          <w:rFonts w:ascii="Arial" w:hAnsi="Arial" w:cs="Arial"/>
          <w:sz w:val="22"/>
          <w:szCs w:val="22"/>
        </w:rPr>
        <w:t>facilities.  A log showing the total number of campers at any given time shall be made</w:t>
      </w:r>
      <w:r w:rsidRPr="00094360">
        <w:rPr>
          <w:rFonts w:ascii="Arial" w:hAnsi="Arial" w:cs="Arial"/>
          <w:w w:val="99"/>
          <w:sz w:val="22"/>
          <w:szCs w:val="22"/>
        </w:rPr>
        <w:t xml:space="preserve"> </w:t>
      </w:r>
      <w:r w:rsidRPr="00094360">
        <w:rPr>
          <w:rFonts w:ascii="Arial" w:hAnsi="Arial" w:cs="Arial"/>
          <w:sz w:val="22"/>
          <w:szCs w:val="22"/>
        </w:rPr>
        <w:t>available to the Town Finance Officer upon request.</w:t>
      </w:r>
    </w:p>
    <w:p w:rsidR="001E1D1C" w:rsidRPr="00094360" w:rsidRDefault="001E1D1C" w:rsidP="001E1D1C">
      <w:pPr>
        <w:rPr>
          <w:rFonts w:ascii="Arial" w:eastAsia="Calibri" w:hAnsi="Arial" w:cs="Arial"/>
        </w:rPr>
      </w:pPr>
    </w:p>
    <w:p w:rsidR="001E1D1C" w:rsidRPr="00094360" w:rsidRDefault="001E1D1C" w:rsidP="001E1D1C">
      <w:pPr>
        <w:pStyle w:val="BodyText"/>
        <w:numPr>
          <w:ilvl w:val="0"/>
          <w:numId w:val="2"/>
        </w:numPr>
        <w:tabs>
          <w:tab w:val="left" w:pos="1901"/>
        </w:tabs>
        <w:ind w:right="486"/>
        <w:rPr>
          <w:rFonts w:ascii="Arial" w:hAnsi="Arial" w:cs="Arial"/>
          <w:sz w:val="22"/>
          <w:szCs w:val="22"/>
        </w:rPr>
      </w:pPr>
      <w:r w:rsidRPr="00094360">
        <w:rPr>
          <w:rFonts w:ascii="Arial" w:hAnsi="Arial" w:cs="Arial"/>
          <w:sz w:val="22"/>
          <w:szCs w:val="22"/>
        </w:rPr>
        <w:t>A daily log must be kept at the entrance showing names of all vendors operating on campground property and their town/county</w:t>
      </w:r>
      <w:r w:rsidRPr="00094360">
        <w:rPr>
          <w:rFonts w:ascii="Arial" w:hAnsi="Arial" w:cs="Arial"/>
          <w:w w:val="99"/>
          <w:sz w:val="22"/>
          <w:szCs w:val="22"/>
        </w:rPr>
        <w:t xml:space="preserve"> </w:t>
      </w:r>
      <w:r w:rsidRPr="00094360">
        <w:rPr>
          <w:rFonts w:ascii="Arial" w:hAnsi="Arial" w:cs="Arial"/>
          <w:sz w:val="22"/>
          <w:szCs w:val="22"/>
        </w:rPr>
        <w:t>vendor and South Dakota sales tax license numbers.  All vendors contracted to provide services to the campground must be licensed in the State of South Dakota.</w:t>
      </w:r>
    </w:p>
    <w:p w:rsidR="001E1D1C" w:rsidRPr="00094360" w:rsidRDefault="001E1D1C" w:rsidP="001E1D1C">
      <w:pPr>
        <w:rPr>
          <w:rFonts w:ascii="Arial" w:eastAsia="Calibri" w:hAnsi="Arial" w:cs="Arial"/>
        </w:rPr>
      </w:pPr>
    </w:p>
    <w:p w:rsidR="001E1D1C" w:rsidRPr="00094360" w:rsidRDefault="001E1D1C" w:rsidP="001E1D1C">
      <w:pPr>
        <w:pStyle w:val="BodyText"/>
        <w:numPr>
          <w:ilvl w:val="0"/>
          <w:numId w:val="2"/>
        </w:numPr>
        <w:tabs>
          <w:tab w:val="left" w:pos="1901"/>
        </w:tabs>
        <w:rPr>
          <w:rFonts w:ascii="Arial" w:hAnsi="Arial" w:cs="Arial"/>
          <w:sz w:val="22"/>
          <w:szCs w:val="22"/>
        </w:rPr>
      </w:pPr>
      <w:r w:rsidRPr="00094360">
        <w:rPr>
          <w:rFonts w:ascii="Arial" w:hAnsi="Arial" w:cs="Arial"/>
          <w:sz w:val="22"/>
          <w:szCs w:val="22"/>
        </w:rPr>
        <w:t>Permittee agrees to have all vendors display proper town/county and state licenses.</w:t>
      </w:r>
    </w:p>
    <w:p w:rsidR="001E1D1C" w:rsidRPr="00094360" w:rsidRDefault="001E1D1C" w:rsidP="001E1D1C">
      <w:pPr>
        <w:rPr>
          <w:rFonts w:ascii="Arial" w:eastAsia="Calibri" w:hAnsi="Arial" w:cs="Arial"/>
        </w:rPr>
      </w:pPr>
    </w:p>
    <w:p w:rsidR="001E1D1C" w:rsidRPr="00094360" w:rsidRDefault="001E1D1C" w:rsidP="001E1D1C">
      <w:pPr>
        <w:pStyle w:val="BodyText"/>
        <w:numPr>
          <w:ilvl w:val="0"/>
          <w:numId w:val="2"/>
        </w:numPr>
        <w:tabs>
          <w:tab w:val="left" w:pos="1901"/>
        </w:tabs>
        <w:ind w:right="889"/>
        <w:rPr>
          <w:rFonts w:ascii="Arial" w:hAnsi="Arial" w:cs="Arial"/>
          <w:sz w:val="22"/>
          <w:szCs w:val="22"/>
        </w:rPr>
      </w:pPr>
      <w:r w:rsidRPr="00094360">
        <w:rPr>
          <w:rFonts w:ascii="Arial" w:hAnsi="Arial" w:cs="Arial"/>
          <w:sz w:val="22"/>
          <w:szCs w:val="22"/>
        </w:rPr>
        <w:t>Temporary campgrounds must remain one-half mile from existing residences unless permission is granted by adjacent landowners.</w:t>
      </w:r>
    </w:p>
    <w:p w:rsidR="001E1D1C" w:rsidRPr="00094360" w:rsidRDefault="001E1D1C" w:rsidP="001E1D1C">
      <w:pPr>
        <w:pStyle w:val="ListParagraph"/>
        <w:rPr>
          <w:rFonts w:ascii="Arial" w:hAnsi="Arial" w:cs="Arial"/>
        </w:rPr>
      </w:pPr>
    </w:p>
    <w:p w:rsidR="001E1D1C" w:rsidRPr="00094360" w:rsidRDefault="001E1D1C" w:rsidP="001E1D1C">
      <w:pPr>
        <w:pStyle w:val="ListParagraph"/>
        <w:numPr>
          <w:ilvl w:val="0"/>
          <w:numId w:val="2"/>
        </w:numPr>
        <w:rPr>
          <w:rFonts w:ascii="Arial" w:eastAsia="Calibri" w:hAnsi="Arial" w:cs="Arial"/>
        </w:rPr>
      </w:pPr>
      <w:r w:rsidRPr="00094360">
        <w:rPr>
          <w:rFonts w:ascii="Arial" w:eastAsia="Calibri" w:hAnsi="Arial" w:cs="Arial"/>
        </w:rPr>
        <w:t>Assurance that all exterior lighting will be reflected within the property boundaries so as not to constitute a nuisance to surrounding properties.</w:t>
      </w:r>
    </w:p>
    <w:p w:rsidR="001E1D1C" w:rsidRPr="00094360" w:rsidRDefault="001E1D1C" w:rsidP="001E1D1C">
      <w:pPr>
        <w:pStyle w:val="ListParagraph"/>
        <w:rPr>
          <w:rFonts w:ascii="Arial" w:eastAsia="Calibri" w:hAnsi="Arial" w:cs="Arial"/>
        </w:rPr>
      </w:pPr>
    </w:p>
    <w:p w:rsidR="001E1D1C" w:rsidRPr="00094360" w:rsidRDefault="001E1D1C" w:rsidP="001E1D1C">
      <w:pPr>
        <w:pStyle w:val="ListParagraph"/>
        <w:numPr>
          <w:ilvl w:val="0"/>
          <w:numId w:val="2"/>
        </w:numPr>
        <w:rPr>
          <w:rFonts w:ascii="Arial" w:eastAsia="Calibri" w:hAnsi="Arial" w:cs="Arial"/>
        </w:rPr>
      </w:pPr>
      <w:r w:rsidRPr="00094360">
        <w:rPr>
          <w:rFonts w:ascii="Arial" w:eastAsia="Calibri" w:hAnsi="Arial" w:cs="Arial"/>
        </w:rPr>
        <w:t>Assurance that all crew shall comply with the approved plans and drawings at all times.</w:t>
      </w:r>
    </w:p>
    <w:p w:rsidR="001E1D1C" w:rsidRPr="00094360" w:rsidRDefault="001E1D1C" w:rsidP="001E1D1C">
      <w:pPr>
        <w:rPr>
          <w:rFonts w:ascii="Arial" w:eastAsia="Calibri" w:hAnsi="Arial" w:cs="Arial"/>
        </w:rPr>
      </w:pPr>
    </w:p>
    <w:p w:rsidR="001E1D1C" w:rsidRPr="00094360" w:rsidRDefault="001E1D1C" w:rsidP="001E1D1C">
      <w:pPr>
        <w:pStyle w:val="BodyText"/>
        <w:tabs>
          <w:tab w:val="left" w:pos="821"/>
        </w:tabs>
        <w:ind w:left="90" w:right="210" w:firstLine="0"/>
        <w:rPr>
          <w:rFonts w:ascii="Arial" w:hAnsi="Arial" w:cs="Arial"/>
          <w:sz w:val="22"/>
          <w:szCs w:val="22"/>
        </w:rPr>
      </w:pPr>
      <w:r w:rsidRPr="00094360">
        <w:rPr>
          <w:rFonts w:ascii="Arial" w:hAnsi="Arial" w:cs="Arial"/>
          <w:sz w:val="22"/>
          <w:szCs w:val="22"/>
        </w:rPr>
        <w:t xml:space="preserve">All law enforcement and Town and State personnel will be allowed immediate access to </w:t>
      </w:r>
      <w:r w:rsidRPr="00094360">
        <w:rPr>
          <w:rFonts w:ascii="Arial" w:hAnsi="Arial" w:cs="Arial"/>
          <w:sz w:val="22"/>
          <w:szCs w:val="22"/>
        </w:rPr>
        <w:lastRenderedPageBreak/>
        <w:t>determine</w:t>
      </w:r>
      <w:r w:rsidRPr="00094360">
        <w:rPr>
          <w:rFonts w:ascii="Arial" w:hAnsi="Arial" w:cs="Arial"/>
          <w:w w:val="99"/>
          <w:sz w:val="22"/>
          <w:szCs w:val="22"/>
        </w:rPr>
        <w:t xml:space="preserve"> </w:t>
      </w:r>
      <w:r w:rsidRPr="00094360">
        <w:rPr>
          <w:rFonts w:ascii="Arial" w:hAnsi="Arial" w:cs="Arial"/>
          <w:sz w:val="22"/>
          <w:szCs w:val="22"/>
        </w:rPr>
        <w:t xml:space="preserve">if the terms and conditions of the campground application and Town of Midland’s Ordinance </w:t>
      </w:r>
      <w:r w:rsidR="00F249A0">
        <w:rPr>
          <w:rFonts w:ascii="Arial" w:hAnsi="Arial" w:cs="Arial"/>
          <w:sz w:val="22"/>
          <w:szCs w:val="22"/>
        </w:rPr>
        <w:t xml:space="preserve">149 </w:t>
      </w:r>
      <w:r w:rsidRPr="00094360">
        <w:rPr>
          <w:rFonts w:ascii="Arial" w:hAnsi="Arial" w:cs="Arial"/>
          <w:sz w:val="22"/>
          <w:szCs w:val="22"/>
        </w:rPr>
        <w:t>are complied with.</w:t>
      </w:r>
    </w:p>
    <w:p w:rsidR="001E1D1C" w:rsidRPr="00094360" w:rsidRDefault="001E1D1C" w:rsidP="001E1D1C">
      <w:pPr>
        <w:rPr>
          <w:rFonts w:ascii="Arial" w:eastAsia="Calibri" w:hAnsi="Arial" w:cs="Arial"/>
        </w:rPr>
      </w:pPr>
    </w:p>
    <w:p w:rsidR="001E1D1C" w:rsidRPr="00094360" w:rsidRDefault="001E1D1C" w:rsidP="001E1D1C">
      <w:pPr>
        <w:pStyle w:val="Heading2"/>
        <w:rPr>
          <w:rFonts w:ascii="Arial" w:hAnsi="Arial" w:cs="Arial"/>
          <w:b w:val="0"/>
          <w:bCs w:val="0"/>
          <w:sz w:val="22"/>
          <w:szCs w:val="22"/>
        </w:rPr>
      </w:pPr>
      <w:r w:rsidRPr="00094360">
        <w:rPr>
          <w:rFonts w:ascii="Arial" w:hAnsi="Arial" w:cs="Arial"/>
          <w:sz w:val="22"/>
          <w:szCs w:val="22"/>
          <w:u w:val="single" w:color="000000"/>
        </w:rPr>
        <w:t>ARTICLE IV – Application for Permit</w:t>
      </w:r>
    </w:p>
    <w:p w:rsidR="001E1D1C" w:rsidRPr="00094360" w:rsidRDefault="001E1D1C" w:rsidP="001E1D1C">
      <w:pPr>
        <w:ind w:left="100"/>
        <w:rPr>
          <w:rFonts w:ascii="Arial" w:eastAsia="Calibri" w:hAnsi="Arial" w:cs="Arial"/>
        </w:rPr>
      </w:pPr>
    </w:p>
    <w:p w:rsidR="001E1D1C" w:rsidRPr="00094360" w:rsidRDefault="001E1D1C" w:rsidP="001E1D1C">
      <w:pPr>
        <w:pStyle w:val="BodyText"/>
        <w:numPr>
          <w:ilvl w:val="1"/>
          <w:numId w:val="1"/>
        </w:numPr>
        <w:tabs>
          <w:tab w:val="left" w:pos="821"/>
        </w:tabs>
        <w:ind w:hanging="360"/>
        <w:rPr>
          <w:rFonts w:ascii="Arial" w:hAnsi="Arial" w:cs="Arial"/>
          <w:sz w:val="22"/>
          <w:szCs w:val="22"/>
        </w:rPr>
      </w:pPr>
      <w:r w:rsidRPr="00094360">
        <w:rPr>
          <w:rFonts w:ascii="Arial" w:hAnsi="Arial" w:cs="Arial"/>
          <w:sz w:val="22"/>
          <w:szCs w:val="22"/>
        </w:rPr>
        <w:t>All regulations listed in Article III must be followed.</w:t>
      </w:r>
    </w:p>
    <w:p w:rsidR="001E1D1C" w:rsidRPr="00094360" w:rsidRDefault="001E1D1C" w:rsidP="001E1D1C">
      <w:pPr>
        <w:rPr>
          <w:rFonts w:ascii="Arial" w:eastAsia="Calibri" w:hAnsi="Arial" w:cs="Arial"/>
        </w:rPr>
      </w:pPr>
    </w:p>
    <w:p w:rsidR="001E1D1C" w:rsidRPr="00094360" w:rsidRDefault="001E1D1C" w:rsidP="001E1D1C">
      <w:pPr>
        <w:pStyle w:val="BodyText"/>
        <w:numPr>
          <w:ilvl w:val="1"/>
          <w:numId w:val="1"/>
        </w:numPr>
        <w:tabs>
          <w:tab w:val="left" w:pos="821"/>
        </w:tabs>
        <w:ind w:right="210" w:hanging="360"/>
        <w:rPr>
          <w:rFonts w:ascii="Arial" w:hAnsi="Arial" w:cs="Arial"/>
          <w:sz w:val="22"/>
          <w:szCs w:val="22"/>
        </w:rPr>
      </w:pPr>
      <w:r w:rsidRPr="00094360">
        <w:rPr>
          <w:rFonts w:ascii="Arial" w:hAnsi="Arial" w:cs="Arial"/>
          <w:sz w:val="22"/>
          <w:szCs w:val="22"/>
        </w:rPr>
        <w:t>The application shall contain a statement made upon oath or affirmation that the statements contained therein are true and correct to the best knowledge of the applicant, and shall be signed and sworn to or affirmed by the individual, president or party acting on behalf of the corporation,</w:t>
      </w:r>
      <w:r w:rsidRPr="00094360">
        <w:rPr>
          <w:rFonts w:ascii="Arial" w:hAnsi="Arial" w:cs="Arial"/>
          <w:w w:val="99"/>
          <w:sz w:val="22"/>
          <w:szCs w:val="22"/>
        </w:rPr>
        <w:t xml:space="preserve"> </w:t>
      </w:r>
      <w:r w:rsidRPr="00094360">
        <w:rPr>
          <w:rFonts w:ascii="Arial" w:hAnsi="Arial" w:cs="Arial"/>
          <w:sz w:val="22"/>
          <w:szCs w:val="22"/>
        </w:rPr>
        <w:t>partnership, society, association, or group.</w:t>
      </w:r>
    </w:p>
    <w:p w:rsidR="001E1D1C" w:rsidRPr="00094360" w:rsidRDefault="001E1D1C" w:rsidP="001E1D1C">
      <w:pPr>
        <w:rPr>
          <w:rFonts w:ascii="Arial" w:eastAsia="Calibri" w:hAnsi="Arial" w:cs="Arial"/>
        </w:rPr>
      </w:pPr>
    </w:p>
    <w:p w:rsidR="001E1D1C" w:rsidRPr="00094360" w:rsidRDefault="001E1D1C" w:rsidP="001E1D1C">
      <w:pPr>
        <w:pStyle w:val="BodyText"/>
        <w:numPr>
          <w:ilvl w:val="1"/>
          <w:numId w:val="1"/>
        </w:numPr>
        <w:tabs>
          <w:tab w:val="left" w:pos="821"/>
        </w:tabs>
        <w:ind w:hanging="360"/>
        <w:rPr>
          <w:rFonts w:ascii="Arial" w:hAnsi="Arial" w:cs="Arial"/>
          <w:sz w:val="22"/>
          <w:szCs w:val="22"/>
        </w:rPr>
      </w:pPr>
      <w:r w:rsidRPr="00094360">
        <w:rPr>
          <w:rFonts w:ascii="Arial" w:hAnsi="Arial" w:cs="Arial"/>
          <w:sz w:val="22"/>
          <w:szCs w:val="22"/>
        </w:rPr>
        <w:t>The Application shall contain and disclose:</w:t>
      </w:r>
    </w:p>
    <w:p w:rsidR="001E1D1C" w:rsidRPr="00094360" w:rsidRDefault="001E1D1C" w:rsidP="001E1D1C">
      <w:pPr>
        <w:pStyle w:val="BodyText"/>
        <w:numPr>
          <w:ilvl w:val="2"/>
          <w:numId w:val="1"/>
        </w:numPr>
        <w:tabs>
          <w:tab w:val="left" w:pos="1901"/>
        </w:tabs>
        <w:ind w:right="210"/>
        <w:rPr>
          <w:rFonts w:ascii="Arial" w:hAnsi="Arial" w:cs="Arial"/>
          <w:sz w:val="22"/>
          <w:szCs w:val="22"/>
        </w:rPr>
      </w:pPr>
      <w:r w:rsidRPr="00094360">
        <w:rPr>
          <w:rFonts w:ascii="Arial" w:hAnsi="Arial" w:cs="Arial"/>
          <w:sz w:val="22"/>
          <w:szCs w:val="22"/>
        </w:rPr>
        <w:t>The name, home, and mailing addresses and phone numbers of all persons required to sign the application.  In the case of a corporation, a certified copy of the articles of incorporation must accompany application.</w:t>
      </w:r>
    </w:p>
    <w:p w:rsidR="001E1D1C" w:rsidRPr="00094360" w:rsidRDefault="001E1D1C" w:rsidP="001E1D1C">
      <w:pPr>
        <w:pStyle w:val="BodyText"/>
        <w:numPr>
          <w:ilvl w:val="2"/>
          <w:numId w:val="1"/>
        </w:numPr>
        <w:tabs>
          <w:tab w:val="left" w:pos="1901"/>
        </w:tabs>
        <w:rPr>
          <w:rFonts w:ascii="Arial" w:hAnsi="Arial" w:cs="Arial"/>
          <w:sz w:val="22"/>
          <w:szCs w:val="22"/>
        </w:rPr>
      </w:pPr>
      <w:r w:rsidRPr="00094360">
        <w:rPr>
          <w:rFonts w:ascii="Arial" w:hAnsi="Arial" w:cs="Arial"/>
          <w:sz w:val="22"/>
          <w:szCs w:val="22"/>
        </w:rPr>
        <w:t>The address and legal description of all property upon which the campground is located.</w:t>
      </w:r>
    </w:p>
    <w:p w:rsidR="001E1D1C" w:rsidRPr="00094360" w:rsidRDefault="001E1D1C" w:rsidP="001E1D1C">
      <w:pPr>
        <w:pStyle w:val="BodyText"/>
        <w:numPr>
          <w:ilvl w:val="2"/>
          <w:numId w:val="1"/>
        </w:numPr>
        <w:tabs>
          <w:tab w:val="left" w:pos="1901"/>
        </w:tabs>
        <w:ind w:right="300"/>
        <w:rPr>
          <w:rFonts w:ascii="Arial" w:hAnsi="Arial" w:cs="Arial"/>
          <w:sz w:val="22"/>
          <w:szCs w:val="22"/>
        </w:rPr>
      </w:pPr>
      <w:r w:rsidRPr="00094360">
        <w:rPr>
          <w:rFonts w:ascii="Arial" w:hAnsi="Arial" w:cs="Arial"/>
          <w:sz w:val="22"/>
          <w:szCs w:val="22"/>
        </w:rPr>
        <w:t>A copy of the recorded deed showing current ownership.  If the recorded owner is not the</w:t>
      </w:r>
      <w:r w:rsidRPr="00094360">
        <w:rPr>
          <w:rFonts w:ascii="Arial" w:hAnsi="Arial" w:cs="Arial"/>
          <w:w w:val="99"/>
          <w:sz w:val="22"/>
          <w:szCs w:val="22"/>
        </w:rPr>
        <w:t xml:space="preserve"> </w:t>
      </w:r>
      <w:r w:rsidRPr="00094360">
        <w:rPr>
          <w:rFonts w:ascii="Arial" w:hAnsi="Arial" w:cs="Arial"/>
          <w:sz w:val="22"/>
          <w:szCs w:val="22"/>
        </w:rPr>
        <w:t>applicant, a statement made upon oath or affirmation by the recorded owners that the</w:t>
      </w:r>
      <w:r w:rsidRPr="00094360">
        <w:rPr>
          <w:rFonts w:ascii="Arial" w:hAnsi="Arial" w:cs="Arial"/>
          <w:w w:val="99"/>
          <w:sz w:val="22"/>
          <w:szCs w:val="22"/>
        </w:rPr>
        <w:t xml:space="preserve"> </w:t>
      </w:r>
      <w:r w:rsidRPr="00094360">
        <w:rPr>
          <w:rFonts w:ascii="Arial" w:hAnsi="Arial" w:cs="Arial"/>
          <w:sz w:val="22"/>
          <w:szCs w:val="22"/>
        </w:rPr>
        <w:t>applicant has permission to use such property for the purpose stated in the application must accompany the deed.</w:t>
      </w:r>
    </w:p>
    <w:p w:rsidR="001E1D1C" w:rsidRPr="00094360" w:rsidRDefault="001E1D1C" w:rsidP="001E1D1C">
      <w:pPr>
        <w:pStyle w:val="BodyText"/>
        <w:numPr>
          <w:ilvl w:val="2"/>
          <w:numId w:val="1"/>
        </w:numPr>
        <w:tabs>
          <w:tab w:val="left" w:pos="1901"/>
        </w:tabs>
        <w:rPr>
          <w:rFonts w:ascii="Arial" w:hAnsi="Arial" w:cs="Arial"/>
          <w:sz w:val="22"/>
          <w:szCs w:val="22"/>
        </w:rPr>
      </w:pPr>
      <w:r w:rsidRPr="00094360">
        <w:rPr>
          <w:rFonts w:ascii="Arial" w:hAnsi="Arial" w:cs="Arial"/>
          <w:sz w:val="22"/>
          <w:szCs w:val="22"/>
        </w:rPr>
        <w:t>The nature or purpose of the campground.</w:t>
      </w:r>
    </w:p>
    <w:p w:rsidR="001E1D1C" w:rsidRPr="00094360" w:rsidRDefault="001E1D1C" w:rsidP="001E1D1C">
      <w:pPr>
        <w:pStyle w:val="BodyText"/>
        <w:numPr>
          <w:ilvl w:val="2"/>
          <w:numId w:val="1"/>
        </w:numPr>
        <w:tabs>
          <w:tab w:val="left" w:pos="1901"/>
        </w:tabs>
        <w:rPr>
          <w:rFonts w:ascii="Arial" w:hAnsi="Arial" w:cs="Arial"/>
          <w:sz w:val="22"/>
          <w:szCs w:val="22"/>
        </w:rPr>
      </w:pPr>
      <w:r w:rsidRPr="00094360">
        <w:rPr>
          <w:rFonts w:ascii="Arial" w:hAnsi="Arial" w:cs="Arial"/>
          <w:sz w:val="22"/>
          <w:szCs w:val="22"/>
        </w:rPr>
        <w:t>The dates during which the campground will be in operation.</w:t>
      </w:r>
    </w:p>
    <w:p w:rsidR="001E1D1C" w:rsidRPr="00094360" w:rsidRDefault="001E1D1C" w:rsidP="001E1D1C">
      <w:pPr>
        <w:pStyle w:val="BodyText"/>
        <w:numPr>
          <w:ilvl w:val="2"/>
          <w:numId w:val="1"/>
        </w:numPr>
        <w:tabs>
          <w:tab w:val="left" w:pos="1901"/>
        </w:tabs>
        <w:ind w:right="290"/>
        <w:rPr>
          <w:rFonts w:ascii="Arial" w:hAnsi="Arial" w:cs="Arial"/>
          <w:sz w:val="22"/>
          <w:szCs w:val="22"/>
        </w:rPr>
      </w:pPr>
      <w:r w:rsidRPr="00094360">
        <w:rPr>
          <w:rFonts w:ascii="Arial" w:hAnsi="Arial" w:cs="Arial"/>
          <w:sz w:val="22"/>
          <w:szCs w:val="22"/>
        </w:rPr>
        <w:t>The maximum number of persons which the applicant shall permit on the premises at any</w:t>
      </w:r>
      <w:r w:rsidRPr="00094360">
        <w:rPr>
          <w:rFonts w:ascii="Arial" w:hAnsi="Arial" w:cs="Arial"/>
          <w:w w:val="99"/>
          <w:sz w:val="22"/>
          <w:szCs w:val="22"/>
        </w:rPr>
        <w:t xml:space="preserve"> </w:t>
      </w:r>
      <w:r w:rsidRPr="00094360">
        <w:rPr>
          <w:rFonts w:ascii="Arial" w:hAnsi="Arial" w:cs="Arial"/>
          <w:sz w:val="22"/>
          <w:szCs w:val="22"/>
        </w:rPr>
        <w:t>one time, and whether the campground will be open to the public or only available to members of a certain group.</w:t>
      </w:r>
    </w:p>
    <w:p w:rsidR="001E1D1C" w:rsidRPr="00094360" w:rsidRDefault="001E1D1C" w:rsidP="001E1D1C">
      <w:pPr>
        <w:pStyle w:val="BodyText"/>
        <w:numPr>
          <w:ilvl w:val="2"/>
          <w:numId w:val="1"/>
        </w:numPr>
        <w:tabs>
          <w:tab w:val="left" w:pos="1901"/>
        </w:tabs>
        <w:ind w:right="592"/>
        <w:rPr>
          <w:rFonts w:ascii="Arial" w:hAnsi="Arial" w:cs="Arial"/>
          <w:sz w:val="22"/>
          <w:szCs w:val="22"/>
        </w:rPr>
      </w:pPr>
      <w:r w:rsidRPr="00094360">
        <w:rPr>
          <w:rFonts w:ascii="Arial" w:hAnsi="Arial" w:cs="Arial"/>
          <w:sz w:val="22"/>
          <w:szCs w:val="22"/>
        </w:rPr>
        <w:t>Plans for supplying portable water including the source and the amount available.  The</w:t>
      </w:r>
      <w:r w:rsidRPr="00094360">
        <w:rPr>
          <w:rFonts w:ascii="Arial" w:hAnsi="Arial" w:cs="Arial"/>
          <w:w w:val="99"/>
          <w:sz w:val="22"/>
          <w:szCs w:val="22"/>
        </w:rPr>
        <w:t xml:space="preserve"> </w:t>
      </w:r>
      <w:r w:rsidRPr="00094360">
        <w:rPr>
          <w:rFonts w:ascii="Arial" w:hAnsi="Arial" w:cs="Arial"/>
          <w:sz w:val="22"/>
          <w:szCs w:val="22"/>
        </w:rPr>
        <w:t>location of outlets must be identified on an aerial photo/sketch of the campground property.</w:t>
      </w:r>
    </w:p>
    <w:p w:rsidR="001E1D1C" w:rsidRPr="00094360" w:rsidRDefault="001E1D1C" w:rsidP="001E1D1C">
      <w:pPr>
        <w:pStyle w:val="BodyText"/>
        <w:numPr>
          <w:ilvl w:val="2"/>
          <w:numId w:val="1"/>
        </w:numPr>
        <w:tabs>
          <w:tab w:val="left" w:pos="1901"/>
        </w:tabs>
        <w:ind w:right="227"/>
        <w:jc w:val="both"/>
        <w:rPr>
          <w:rFonts w:ascii="Arial" w:hAnsi="Arial" w:cs="Arial"/>
          <w:sz w:val="22"/>
          <w:szCs w:val="22"/>
        </w:rPr>
      </w:pPr>
      <w:r w:rsidRPr="00094360">
        <w:rPr>
          <w:rFonts w:ascii="Arial" w:hAnsi="Arial" w:cs="Arial"/>
          <w:sz w:val="22"/>
          <w:szCs w:val="22"/>
        </w:rPr>
        <w:t>The plans for providing toilet and lavatory facilities including the source, number, location,</w:t>
      </w:r>
      <w:r w:rsidRPr="00094360">
        <w:rPr>
          <w:rFonts w:ascii="Arial" w:hAnsi="Arial" w:cs="Arial"/>
          <w:w w:val="99"/>
          <w:sz w:val="22"/>
          <w:szCs w:val="22"/>
        </w:rPr>
        <w:t xml:space="preserve"> </w:t>
      </w:r>
      <w:r w:rsidRPr="00094360">
        <w:rPr>
          <w:rFonts w:ascii="Arial" w:hAnsi="Arial" w:cs="Arial"/>
          <w:sz w:val="22"/>
          <w:szCs w:val="22"/>
        </w:rPr>
        <w:t>type and the means of disposing of waste deposited.  All facilities must be identified on an aerial/sketch of the campground property.</w:t>
      </w:r>
    </w:p>
    <w:p w:rsidR="001E1D1C" w:rsidRPr="00094360" w:rsidRDefault="001E1D1C" w:rsidP="001E1D1C">
      <w:pPr>
        <w:pStyle w:val="BodyText"/>
        <w:numPr>
          <w:ilvl w:val="2"/>
          <w:numId w:val="1"/>
        </w:numPr>
        <w:tabs>
          <w:tab w:val="left" w:pos="1901"/>
        </w:tabs>
        <w:ind w:right="227"/>
        <w:jc w:val="both"/>
        <w:rPr>
          <w:rFonts w:ascii="Arial" w:hAnsi="Arial" w:cs="Arial"/>
          <w:sz w:val="22"/>
          <w:szCs w:val="22"/>
        </w:rPr>
      </w:pPr>
      <w:r w:rsidRPr="00094360">
        <w:rPr>
          <w:rFonts w:ascii="Arial" w:hAnsi="Arial" w:cs="Arial"/>
          <w:sz w:val="22"/>
          <w:szCs w:val="22"/>
        </w:rPr>
        <w:t>The plans for providing mass feeding operations.</w:t>
      </w:r>
    </w:p>
    <w:p w:rsidR="001E1D1C" w:rsidRPr="00094360" w:rsidRDefault="001E1D1C" w:rsidP="001E1D1C">
      <w:pPr>
        <w:pStyle w:val="BodyText"/>
        <w:numPr>
          <w:ilvl w:val="2"/>
          <w:numId w:val="1"/>
        </w:numPr>
        <w:tabs>
          <w:tab w:val="left" w:pos="1901"/>
        </w:tabs>
        <w:rPr>
          <w:rFonts w:ascii="Arial" w:hAnsi="Arial" w:cs="Arial"/>
          <w:sz w:val="22"/>
          <w:szCs w:val="22"/>
        </w:rPr>
      </w:pPr>
      <w:r w:rsidRPr="00094360">
        <w:rPr>
          <w:rFonts w:ascii="Arial" w:hAnsi="Arial" w:cs="Arial"/>
          <w:sz w:val="22"/>
          <w:szCs w:val="22"/>
        </w:rPr>
        <w:t>The plans for holding, collecting, and disposing of garbage.</w:t>
      </w:r>
    </w:p>
    <w:p w:rsidR="001E1D1C" w:rsidRPr="00094360" w:rsidRDefault="001E1D1C" w:rsidP="001E1D1C">
      <w:pPr>
        <w:pStyle w:val="BodyText"/>
        <w:numPr>
          <w:ilvl w:val="2"/>
          <w:numId w:val="1"/>
        </w:numPr>
        <w:tabs>
          <w:tab w:val="left" w:pos="1901"/>
        </w:tabs>
        <w:ind w:right="551"/>
        <w:rPr>
          <w:rFonts w:ascii="Arial" w:hAnsi="Arial" w:cs="Arial"/>
          <w:sz w:val="22"/>
          <w:szCs w:val="22"/>
        </w:rPr>
      </w:pPr>
      <w:r w:rsidRPr="00094360">
        <w:rPr>
          <w:rFonts w:ascii="Arial" w:hAnsi="Arial" w:cs="Arial"/>
          <w:sz w:val="22"/>
          <w:szCs w:val="22"/>
        </w:rPr>
        <w:t>The plans to illuminate the campground.  Light locations must be identified on an aerial photo/sketch of the campground property.</w:t>
      </w:r>
    </w:p>
    <w:p w:rsidR="001E1D1C" w:rsidRPr="00094360" w:rsidRDefault="001E1D1C" w:rsidP="001E1D1C">
      <w:pPr>
        <w:pStyle w:val="BodyText"/>
        <w:numPr>
          <w:ilvl w:val="2"/>
          <w:numId w:val="1"/>
        </w:numPr>
        <w:tabs>
          <w:tab w:val="left" w:pos="1901"/>
        </w:tabs>
        <w:ind w:right="638"/>
        <w:rPr>
          <w:rFonts w:ascii="Arial" w:hAnsi="Arial" w:cs="Arial"/>
          <w:sz w:val="22"/>
          <w:szCs w:val="22"/>
        </w:rPr>
      </w:pPr>
      <w:r w:rsidRPr="00094360">
        <w:rPr>
          <w:rFonts w:ascii="Arial" w:hAnsi="Arial" w:cs="Arial"/>
          <w:sz w:val="22"/>
          <w:szCs w:val="22"/>
        </w:rPr>
        <w:t>Security detail, including the name, address, and 24-hour telephone number(s) for the</w:t>
      </w:r>
      <w:r w:rsidRPr="00094360">
        <w:rPr>
          <w:rFonts w:ascii="Arial" w:hAnsi="Arial" w:cs="Arial"/>
          <w:w w:val="99"/>
          <w:sz w:val="22"/>
          <w:szCs w:val="22"/>
        </w:rPr>
        <w:t xml:space="preserve"> </w:t>
      </w:r>
      <w:r w:rsidRPr="00094360">
        <w:rPr>
          <w:rFonts w:ascii="Arial" w:hAnsi="Arial" w:cs="Arial"/>
          <w:sz w:val="22"/>
          <w:szCs w:val="22"/>
        </w:rPr>
        <w:t>head(s) of security.</w:t>
      </w:r>
    </w:p>
    <w:p w:rsidR="001E1D1C" w:rsidRPr="00094360" w:rsidRDefault="001E1D1C" w:rsidP="001E1D1C">
      <w:pPr>
        <w:pStyle w:val="BodyText"/>
        <w:numPr>
          <w:ilvl w:val="2"/>
          <w:numId w:val="1"/>
        </w:numPr>
        <w:tabs>
          <w:tab w:val="left" w:pos="1901"/>
        </w:tabs>
        <w:ind w:right="638"/>
        <w:rPr>
          <w:rFonts w:ascii="Arial" w:hAnsi="Arial" w:cs="Arial"/>
          <w:sz w:val="22"/>
          <w:szCs w:val="22"/>
        </w:rPr>
      </w:pPr>
      <w:r w:rsidRPr="00094360">
        <w:rPr>
          <w:rFonts w:ascii="Arial" w:hAnsi="Arial" w:cs="Arial"/>
          <w:sz w:val="22"/>
          <w:szCs w:val="22"/>
        </w:rPr>
        <w:t>Fire protection detail including the type, number, and location of all protective devices</w:t>
      </w:r>
      <w:r w:rsidRPr="00094360">
        <w:rPr>
          <w:rFonts w:ascii="Arial" w:hAnsi="Arial" w:cs="Arial"/>
          <w:w w:val="99"/>
          <w:sz w:val="22"/>
          <w:szCs w:val="22"/>
        </w:rPr>
        <w:t xml:space="preserve"> </w:t>
      </w:r>
      <w:r w:rsidRPr="00094360">
        <w:rPr>
          <w:rFonts w:ascii="Arial" w:hAnsi="Arial" w:cs="Arial"/>
          <w:sz w:val="22"/>
          <w:szCs w:val="22"/>
        </w:rPr>
        <w:t>shown on aerial photo/sketch.</w:t>
      </w:r>
    </w:p>
    <w:p w:rsidR="001E1D1C" w:rsidRPr="00094360" w:rsidRDefault="001E1D1C" w:rsidP="001E1D1C">
      <w:pPr>
        <w:pStyle w:val="BodyText"/>
        <w:numPr>
          <w:ilvl w:val="2"/>
          <w:numId w:val="1"/>
        </w:numPr>
        <w:tabs>
          <w:tab w:val="left" w:pos="1901"/>
        </w:tabs>
        <w:ind w:right="209"/>
        <w:rPr>
          <w:rFonts w:ascii="Arial" w:hAnsi="Arial" w:cs="Arial"/>
          <w:sz w:val="22"/>
          <w:szCs w:val="22"/>
        </w:rPr>
      </w:pPr>
      <w:r w:rsidRPr="00094360">
        <w:rPr>
          <w:rFonts w:ascii="Arial" w:hAnsi="Arial" w:cs="Arial"/>
          <w:sz w:val="22"/>
          <w:szCs w:val="22"/>
        </w:rPr>
        <w:t>Sound control and amplification details, if any, including number and location of amplifiers and speakers shown on an aerial photo/sketch.</w:t>
      </w:r>
    </w:p>
    <w:p w:rsidR="001E1D1C" w:rsidRPr="00094360" w:rsidRDefault="001E1D1C" w:rsidP="001E1D1C">
      <w:pPr>
        <w:pStyle w:val="BodyText"/>
        <w:numPr>
          <w:ilvl w:val="2"/>
          <w:numId w:val="1"/>
        </w:numPr>
        <w:tabs>
          <w:tab w:val="left" w:pos="1901"/>
        </w:tabs>
        <w:ind w:right="412"/>
        <w:rPr>
          <w:rFonts w:ascii="Arial" w:hAnsi="Arial" w:cs="Arial"/>
          <w:sz w:val="22"/>
          <w:szCs w:val="22"/>
        </w:rPr>
      </w:pPr>
      <w:r w:rsidRPr="00094360">
        <w:rPr>
          <w:rFonts w:ascii="Arial" w:hAnsi="Arial" w:cs="Arial"/>
          <w:sz w:val="22"/>
          <w:szCs w:val="22"/>
        </w:rPr>
        <w:t>A detailed aerial photo/sketch plan of the property showing all amenities: bathrooms, showers,</w:t>
      </w:r>
      <w:r w:rsidRPr="00094360">
        <w:rPr>
          <w:rFonts w:ascii="Arial" w:hAnsi="Arial" w:cs="Arial"/>
          <w:w w:val="99"/>
          <w:sz w:val="22"/>
          <w:szCs w:val="22"/>
        </w:rPr>
        <w:t xml:space="preserve"> </w:t>
      </w:r>
      <w:r w:rsidRPr="00094360">
        <w:rPr>
          <w:rFonts w:ascii="Arial" w:hAnsi="Arial" w:cs="Arial"/>
          <w:sz w:val="22"/>
          <w:szCs w:val="22"/>
        </w:rPr>
        <w:t xml:space="preserve">drinking water, outlets, light poles, fire </w:t>
      </w:r>
      <w:r w:rsidRPr="00094360">
        <w:rPr>
          <w:rFonts w:ascii="Arial" w:hAnsi="Arial" w:cs="Arial"/>
          <w:sz w:val="22"/>
          <w:szCs w:val="22"/>
        </w:rPr>
        <w:lastRenderedPageBreak/>
        <w:t>protection devices, stage areas, concession areas,</w:t>
      </w:r>
      <w:r w:rsidRPr="00094360">
        <w:rPr>
          <w:rFonts w:ascii="Arial" w:hAnsi="Arial" w:cs="Arial"/>
          <w:w w:val="99"/>
          <w:sz w:val="22"/>
          <w:szCs w:val="22"/>
        </w:rPr>
        <w:t xml:space="preserve"> </w:t>
      </w:r>
      <w:r w:rsidRPr="00094360">
        <w:rPr>
          <w:rFonts w:ascii="Arial" w:hAnsi="Arial" w:cs="Arial"/>
          <w:sz w:val="22"/>
          <w:szCs w:val="22"/>
        </w:rPr>
        <w:t>vendors, roads, parking areas, etc., including all entrances and exits.</w:t>
      </w:r>
    </w:p>
    <w:p w:rsidR="001E1D1C" w:rsidRPr="00094360" w:rsidRDefault="001E1D1C" w:rsidP="001E1D1C">
      <w:pPr>
        <w:pStyle w:val="BodyText"/>
        <w:numPr>
          <w:ilvl w:val="2"/>
          <w:numId w:val="1"/>
        </w:numPr>
        <w:tabs>
          <w:tab w:val="left" w:pos="1901"/>
        </w:tabs>
        <w:ind w:right="551"/>
        <w:rPr>
          <w:rFonts w:ascii="Arial" w:hAnsi="Arial" w:cs="Arial"/>
          <w:sz w:val="22"/>
          <w:szCs w:val="22"/>
        </w:rPr>
      </w:pPr>
      <w:r w:rsidRPr="00094360">
        <w:rPr>
          <w:rFonts w:ascii="Arial" w:hAnsi="Arial" w:cs="Arial"/>
          <w:sz w:val="22"/>
          <w:szCs w:val="22"/>
        </w:rPr>
        <w:t>If applicable, a current copy of the covenants that apply to the property to be used as a campground, verifying that commercial activity is allowed.</w:t>
      </w:r>
    </w:p>
    <w:p w:rsidR="001E1D1C" w:rsidRPr="00094360" w:rsidRDefault="001E1D1C" w:rsidP="001E1D1C">
      <w:pPr>
        <w:pStyle w:val="BodyText"/>
        <w:numPr>
          <w:ilvl w:val="2"/>
          <w:numId w:val="1"/>
        </w:numPr>
        <w:tabs>
          <w:tab w:val="left" w:pos="1901"/>
        </w:tabs>
        <w:ind w:right="551"/>
        <w:rPr>
          <w:rFonts w:ascii="Arial" w:hAnsi="Arial" w:cs="Arial"/>
          <w:sz w:val="22"/>
          <w:szCs w:val="22"/>
        </w:rPr>
      </w:pPr>
      <w:r w:rsidRPr="00094360">
        <w:rPr>
          <w:rFonts w:ascii="Arial" w:hAnsi="Arial" w:cs="Arial"/>
          <w:sz w:val="22"/>
          <w:szCs w:val="22"/>
        </w:rPr>
        <w:t>A copy of the Code of Conduct for all campers shall be forwarded to the Town Finance Officer prior to occupancy.</w:t>
      </w:r>
    </w:p>
    <w:p w:rsidR="001E1D1C" w:rsidRPr="001E1D1C" w:rsidRDefault="001E1D1C" w:rsidP="001E1D1C">
      <w:pPr>
        <w:pStyle w:val="BodyText"/>
        <w:numPr>
          <w:ilvl w:val="2"/>
          <w:numId w:val="1"/>
        </w:numPr>
        <w:tabs>
          <w:tab w:val="left" w:pos="1901"/>
        </w:tabs>
        <w:ind w:right="551"/>
        <w:rPr>
          <w:rFonts w:ascii="Arial" w:hAnsi="Arial" w:cs="Arial"/>
          <w:sz w:val="22"/>
          <w:szCs w:val="22"/>
        </w:rPr>
      </w:pPr>
      <w:r w:rsidRPr="001E1D1C">
        <w:rPr>
          <w:rFonts w:ascii="Arial" w:hAnsi="Arial" w:cs="Arial"/>
          <w:sz w:val="22"/>
          <w:szCs w:val="22"/>
        </w:rPr>
        <w:t>A safety plan outlining the permittee’s strategy to respond to a medical, fire, or severe weather situation and conduct an emergency evacuation of the event, at a minimum.  The responsibility lies with the permittee to notify the attendees of an emergency situation.</w:t>
      </w:r>
    </w:p>
    <w:p w:rsidR="001E1D1C" w:rsidRPr="00094360" w:rsidRDefault="001E1D1C" w:rsidP="001E1D1C">
      <w:pPr>
        <w:pStyle w:val="Heading2"/>
        <w:rPr>
          <w:rFonts w:ascii="Arial" w:hAnsi="Arial" w:cs="Arial"/>
          <w:b w:val="0"/>
          <w:bCs w:val="0"/>
          <w:sz w:val="22"/>
          <w:szCs w:val="22"/>
        </w:rPr>
      </w:pPr>
      <w:r w:rsidRPr="00094360">
        <w:rPr>
          <w:rFonts w:ascii="Arial" w:hAnsi="Arial" w:cs="Arial"/>
          <w:sz w:val="22"/>
          <w:szCs w:val="22"/>
          <w:u w:val="single" w:color="000000"/>
        </w:rPr>
        <w:t>ARTICLE V – Processing Application</w:t>
      </w:r>
    </w:p>
    <w:p w:rsidR="001E1D1C" w:rsidRPr="00094360" w:rsidRDefault="001E1D1C" w:rsidP="001E1D1C">
      <w:pPr>
        <w:ind w:left="100"/>
        <w:rPr>
          <w:rFonts w:ascii="Arial" w:eastAsia="Calibri" w:hAnsi="Arial" w:cs="Arial"/>
        </w:rPr>
      </w:pPr>
    </w:p>
    <w:p w:rsidR="001E1D1C" w:rsidRPr="00094360" w:rsidRDefault="001E1D1C" w:rsidP="001E1D1C">
      <w:pPr>
        <w:pStyle w:val="BodyText"/>
        <w:ind w:left="100" w:firstLine="0"/>
        <w:rPr>
          <w:rFonts w:ascii="Arial" w:hAnsi="Arial" w:cs="Arial"/>
          <w:sz w:val="22"/>
          <w:szCs w:val="22"/>
        </w:rPr>
      </w:pPr>
      <w:r w:rsidRPr="00094360">
        <w:rPr>
          <w:rFonts w:ascii="Arial" w:hAnsi="Arial" w:cs="Arial"/>
          <w:sz w:val="22"/>
          <w:szCs w:val="22"/>
        </w:rPr>
        <w:t>Notice of application shall be advertised in the official town newspapers and heard at hearing before the</w:t>
      </w:r>
      <w:r w:rsidRPr="00094360">
        <w:rPr>
          <w:rFonts w:ascii="Arial" w:hAnsi="Arial" w:cs="Arial"/>
          <w:w w:val="99"/>
          <w:sz w:val="22"/>
          <w:szCs w:val="22"/>
        </w:rPr>
        <w:t xml:space="preserve"> Town Board</w:t>
      </w:r>
      <w:r w:rsidRPr="00094360">
        <w:rPr>
          <w:rFonts w:ascii="Arial" w:hAnsi="Arial" w:cs="Arial"/>
          <w:sz w:val="22"/>
          <w:szCs w:val="22"/>
        </w:rPr>
        <w:t xml:space="preserve"> within 30 days of the application deadline (90 days prior to the first day of the</w:t>
      </w:r>
      <w:r w:rsidRPr="00094360">
        <w:rPr>
          <w:rFonts w:ascii="Arial" w:hAnsi="Arial" w:cs="Arial"/>
          <w:w w:val="99"/>
          <w:sz w:val="22"/>
          <w:szCs w:val="22"/>
        </w:rPr>
        <w:t xml:space="preserve"> </w:t>
      </w:r>
      <w:r w:rsidRPr="00094360">
        <w:rPr>
          <w:rFonts w:ascii="Arial" w:hAnsi="Arial" w:cs="Arial"/>
          <w:sz w:val="22"/>
          <w:szCs w:val="22"/>
        </w:rPr>
        <w:t>event).</w:t>
      </w:r>
    </w:p>
    <w:p w:rsidR="001E1D1C" w:rsidRPr="00094360" w:rsidRDefault="001E1D1C" w:rsidP="001E1D1C">
      <w:pPr>
        <w:pStyle w:val="Heading2"/>
        <w:rPr>
          <w:rFonts w:ascii="Arial" w:hAnsi="Arial" w:cs="Arial"/>
          <w:b w:val="0"/>
          <w:bCs w:val="0"/>
          <w:sz w:val="22"/>
          <w:szCs w:val="22"/>
        </w:rPr>
      </w:pPr>
    </w:p>
    <w:p w:rsidR="001E1D1C" w:rsidRPr="00094360" w:rsidRDefault="001E1D1C" w:rsidP="001E1D1C">
      <w:pPr>
        <w:pStyle w:val="BodyText"/>
        <w:ind w:left="100" w:right="209" w:firstLine="0"/>
        <w:rPr>
          <w:rFonts w:ascii="Arial" w:hAnsi="Arial" w:cs="Arial"/>
          <w:sz w:val="22"/>
          <w:szCs w:val="22"/>
        </w:rPr>
      </w:pPr>
      <w:r w:rsidRPr="00094360">
        <w:rPr>
          <w:rFonts w:ascii="Arial" w:hAnsi="Arial" w:cs="Arial"/>
          <w:sz w:val="22"/>
          <w:szCs w:val="22"/>
        </w:rPr>
        <w:t>If the Town Board denies the application, the applicant shall have the right to appeal to circuit court within 30 days of notice of denial.</w:t>
      </w:r>
    </w:p>
    <w:p w:rsidR="001E1D1C" w:rsidRPr="00094360" w:rsidRDefault="001E1D1C" w:rsidP="001E1D1C">
      <w:pPr>
        <w:rPr>
          <w:rFonts w:ascii="Arial" w:eastAsia="Calibri" w:hAnsi="Arial" w:cs="Arial"/>
        </w:rPr>
      </w:pPr>
    </w:p>
    <w:p w:rsidR="001E1D1C" w:rsidRPr="00094360" w:rsidRDefault="001E1D1C" w:rsidP="001E1D1C">
      <w:pPr>
        <w:pStyle w:val="Heading2"/>
        <w:rPr>
          <w:rFonts w:ascii="Arial" w:hAnsi="Arial" w:cs="Arial"/>
          <w:b w:val="0"/>
          <w:bCs w:val="0"/>
          <w:sz w:val="22"/>
          <w:szCs w:val="22"/>
        </w:rPr>
      </w:pPr>
      <w:r w:rsidRPr="00094360">
        <w:rPr>
          <w:rFonts w:ascii="Arial" w:hAnsi="Arial" w:cs="Arial"/>
          <w:sz w:val="22"/>
          <w:szCs w:val="22"/>
          <w:u w:val="single" w:color="000000"/>
        </w:rPr>
        <w:t>ARTICLE VI – Revocation of Permit</w:t>
      </w:r>
    </w:p>
    <w:p w:rsidR="001E1D1C" w:rsidRPr="00094360" w:rsidRDefault="001E1D1C" w:rsidP="001E1D1C">
      <w:pPr>
        <w:ind w:left="100"/>
        <w:rPr>
          <w:rFonts w:ascii="Arial" w:eastAsia="Calibri" w:hAnsi="Arial" w:cs="Arial"/>
        </w:rPr>
      </w:pPr>
    </w:p>
    <w:p w:rsidR="001E1D1C" w:rsidRPr="00094360" w:rsidRDefault="001E1D1C" w:rsidP="001E1D1C">
      <w:pPr>
        <w:pStyle w:val="BodyText"/>
        <w:ind w:left="100" w:right="209" w:firstLine="0"/>
        <w:rPr>
          <w:rFonts w:ascii="Arial" w:hAnsi="Arial" w:cs="Arial"/>
          <w:sz w:val="22"/>
          <w:szCs w:val="22"/>
        </w:rPr>
      </w:pPr>
      <w:r w:rsidRPr="00094360">
        <w:rPr>
          <w:rFonts w:ascii="Arial" w:hAnsi="Arial" w:cs="Arial"/>
          <w:sz w:val="22"/>
          <w:szCs w:val="22"/>
        </w:rPr>
        <w:t>The permit may be revoked in writing by the Town Board President or the Haakon County Sheriff at any time</w:t>
      </w:r>
      <w:r w:rsidRPr="00094360">
        <w:rPr>
          <w:rFonts w:ascii="Arial" w:hAnsi="Arial" w:cs="Arial"/>
          <w:w w:val="99"/>
          <w:sz w:val="22"/>
          <w:szCs w:val="22"/>
        </w:rPr>
        <w:t xml:space="preserve"> </w:t>
      </w:r>
      <w:r w:rsidRPr="00094360">
        <w:rPr>
          <w:rFonts w:ascii="Arial" w:hAnsi="Arial" w:cs="Arial"/>
          <w:sz w:val="22"/>
          <w:szCs w:val="22"/>
        </w:rPr>
        <w:t>if any of the conditions necessary for the issuing of or contained in the permit are not complied with, or if any</w:t>
      </w:r>
      <w:r w:rsidRPr="00094360">
        <w:rPr>
          <w:rFonts w:ascii="Arial" w:hAnsi="Arial" w:cs="Arial"/>
          <w:w w:val="99"/>
          <w:sz w:val="22"/>
          <w:szCs w:val="22"/>
        </w:rPr>
        <w:t xml:space="preserve"> </w:t>
      </w:r>
      <w:r w:rsidRPr="00094360">
        <w:rPr>
          <w:rFonts w:ascii="Arial" w:hAnsi="Arial" w:cs="Arial"/>
          <w:sz w:val="22"/>
          <w:szCs w:val="22"/>
        </w:rPr>
        <w:t>condition previously met ceases to be complied with.  Such revocation may be made by the town without a noticed hearing if it is determined that an emergency exists and that it is not practical in relationship to the Town’s obligation to protect the public health, morals, and welfare, to allow the permit to proceed.  The owner of the permit will have 24 hours from notice of permit revocation to vacate the campground.  In any such case, the owners of the permit may, within a period of three (3) days from and after</w:t>
      </w:r>
      <w:r w:rsidRPr="00094360">
        <w:rPr>
          <w:rFonts w:ascii="Arial" w:hAnsi="Arial" w:cs="Arial"/>
          <w:w w:val="99"/>
          <w:sz w:val="22"/>
          <w:szCs w:val="22"/>
        </w:rPr>
        <w:t xml:space="preserve"> </w:t>
      </w:r>
      <w:r w:rsidRPr="00094360">
        <w:rPr>
          <w:rFonts w:ascii="Arial" w:hAnsi="Arial" w:cs="Arial"/>
          <w:sz w:val="22"/>
          <w:szCs w:val="22"/>
        </w:rPr>
        <w:t>revocation, apply or petition the Town Board for an administrative hearing by filing with the Town Finance Officer a statement explaining why the revocation should be set aside.  The administrative hearing shall be noticed for the next regular Town Board meeting, or in the case of an emergency, a special meeting called by the Town Board.</w:t>
      </w:r>
    </w:p>
    <w:p w:rsidR="001E1D1C" w:rsidRPr="00094360" w:rsidRDefault="001E1D1C" w:rsidP="001E1D1C">
      <w:pPr>
        <w:pStyle w:val="Heading2"/>
        <w:rPr>
          <w:rFonts w:ascii="Arial" w:hAnsi="Arial" w:cs="Arial"/>
          <w:sz w:val="22"/>
          <w:szCs w:val="22"/>
          <w:u w:val="single" w:color="000000"/>
        </w:rPr>
      </w:pPr>
    </w:p>
    <w:p w:rsidR="001E1D1C" w:rsidRPr="00094360" w:rsidRDefault="001E1D1C" w:rsidP="001E1D1C">
      <w:pPr>
        <w:pStyle w:val="Heading2"/>
        <w:rPr>
          <w:rFonts w:ascii="Arial" w:hAnsi="Arial" w:cs="Arial"/>
          <w:sz w:val="22"/>
          <w:szCs w:val="22"/>
          <w:u w:val="single" w:color="000000"/>
        </w:rPr>
      </w:pPr>
    </w:p>
    <w:p w:rsidR="001E1D1C" w:rsidRPr="00094360" w:rsidRDefault="001E1D1C" w:rsidP="001E1D1C">
      <w:pPr>
        <w:pStyle w:val="Heading2"/>
        <w:rPr>
          <w:rFonts w:ascii="Arial" w:hAnsi="Arial" w:cs="Arial"/>
          <w:sz w:val="22"/>
          <w:szCs w:val="22"/>
        </w:rPr>
      </w:pPr>
      <w:r w:rsidRPr="00094360">
        <w:rPr>
          <w:rFonts w:ascii="Arial" w:hAnsi="Arial" w:cs="Arial"/>
          <w:sz w:val="22"/>
          <w:szCs w:val="22"/>
          <w:u w:val="single" w:color="000000"/>
        </w:rPr>
        <w:t>ARTICLE VII – Injunction Proceedings to Prevent or Abate Violations</w:t>
      </w:r>
    </w:p>
    <w:p w:rsidR="001E1D1C" w:rsidRPr="00094360" w:rsidRDefault="001E1D1C" w:rsidP="001E1D1C">
      <w:pPr>
        <w:pStyle w:val="BodyText"/>
        <w:ind w:left="100" w:right="202" w:firstLine="0"/>
        <w:rPr>
          <w:rFonts w:ascii="Arial" w:hAnsi="Arial" w:cs="Arial"/>
          <w:sz w:val="22"/>
          <w:szCs w:val="22"/>
        </w:rPr>
      </w:pPr>
    </w:p>
    <w:p w:rsidR="001E1D1C" w:rsidRPr="00094360" w:rsidRDefault="001E1D1C" w:rsidP="001E1D1C">
      <w:pPr>
        <w:pStyle w:val="BodyText"/>
        <w:ind w:left="100" w:right="202" w:firstLine="0"/>
        <w:rPr>
          <w:rFonts w:ascii="Arial" w:hAnsi="Arial" w:cs="Arial"/>
          <w:sz w:val="22"/>
          <w:szCs w:val="22"/>
        </w:rPr>
      </w:pPr>
      <w:r w:rsidRPr="00094360">
        <w:rPr>
          <w:rFonts w:ascii="Arial" w:hAnsi="Arial" w:cs="Arial"/>
          <w:sz w:val="22"/>
          <w:szCs w:val="22"/>
        </w:rPr>
        <w:t>The holding of a campground in violation or threatened violation of the regulations or restrictions of this ordinance shall be deemed a public nuisance.  The Town Board or any member thereof, in addition to other remedies, may institute appropriate actions or proceedings to seek an injunction in a court</w:t>
      </w:r>
      <w:r w:rsidRPr="00094360">
        <w:rPr>
          <w:rFonts w:ascii="Arial" w:hAnsi="Arial" w:cs="Arial"/>
          <w:w w:val="99"/>
          <w:sz w:val="22"/>
          <w:szCs w:val="22"/>
        </w:rPr>
        <w:t xml:space="preserve"> </w:t>
      </w:r>
      <w:r w:rsidRPr="00094360">
        <w:rPr>
          <w:rFonts w:ascii="Arial" w:hAnsi="Arial" w:cs="Arial"/>
          <w:sz w:val="22"/>
          <w:szCs w:val="22"/>
        </w:rPr>
        <w:t>of competent jurisdiction to prevent, restrain, correct, or abate such violation or threatened violation and it is the duty of the State’s Attorney to institute such action upon written request of the Town Board.</w:t>
      </w:r>
    </w:p>
    <w:p w:rsidR="001E1D1C" w:rsidRPr="00094360" w:rsidRDefault="001E1D1C" w:rsidP="001E1D1C">
      <w:pPr>
        <w:rPr>
          <w:rFonts w:ascii="Arial" w:eastAsia="Calibri" w:hAnsi="Arial" w:cs="Arial"/>
        </w:rPr>
      </w:pPr>
    </w:p>
    <w:p w:rsidR="001E1D1C" w:rsidRPr="00094360" w:rsidRDefault="001E1D1C" w:rsidP="001E1D1C">
      <w:pPr>
        <w:pStyle w:val="Heading2"/>
        <w:rPr>
          <w:rFonts w:ascii="Arial" w:hAnsi="Arial" w:cs="Arial"/>
          <w:b w:val="0"/>
          <w:bCs w:val="0"/>
          <w:sz w:val="22"/>
          <w:szCs w:val="22"/>
        </w:rPr>
      </w:pPr>
      <w:r w:rsidRPr="00094360">
        <w:rPr>
          <w:rFonts w:ascii="Arial" w:hAnsi="Arial" w:cs="Arial"/>
          <w:sz w:val="22"/>
          <w:szCs w:val="22"/>
          <w:u w:val="single" w:color="000000"/>
        </w:rPr>
        <w:t>ARTICLE VIII – Penalty</w:t>
      </w:r>
    </w:p>
    <w:p w:rsidR="001E1D1C" w:rsidRPr="00094360" w:rsidRDefault="001E1D1C" w:rsidP="001E1D1C">
      <w:pPr>
        <w:ind w:left="100"/>
        <w:rPr>
          <w:rFonts w:ascii="Arial" w:eastAsia="Calibri" w:hAnsi="Arial" w:cs="Arial"/>
        </w:rPr>
      </w:pPr>
    </w:p>
    <w:p w:rsidR="001E1D1C" w:rsidRPr="00094360" w:rsidRDefault="001E1D1C" w:rsidP="001E1D1C">
      <w:pPr>
        <w:pStyle w:val="BodyText"/>
        <w:ind w:left="100" w:right="202" w:firstLine="0"/>
        <w:rPr>
          <w:rFonts w:ascii="Arial" w:hAnsi="Arial" w:cs="Arial"/>
          <w:sz w:val="22"/>
          <w:szCs w:val="22"/>
        </w:rPr>
      </w:pPr>
      <w:r w:rsidRPr="00094360">
        <w:rPr>
          <w:rFonts w:ascii="Arial" w:hAnsi="Arial" w:cs="Arial"/>
          <w:sz w:val="22"/>
          <w:szCs w:val="22"/>
        </w:rPr>
        <w:lastRenderedPageBreak/>
        <w:t>It is declared unlawful for any person to violate any of the terms and provisions of this ordinance.  Violation thereof shall be punishable by a fine not exceeding $1,000 or by imprisonment for a period not exceeding</w:t>
      </w:r>
      <w:r w:rsidRPr="00094360">
        <w:rPr>
          <w:rFonts w:ascii="Arial" w:hAnsi="Arial" w:cs="Arial"/>
          <w:w w:val="99"/>
          <w:sz w:val="22"/>
          <w:szCs w:val="22"/>
        </w:rPr>
        <w:t xml:space="preserve"> </w:t>
      </w:r>
      <w:r w:rsidRPr="00094360">
        <w:rPr>
          <w:rFonts w:ascii="Arial" w:hAnsi="Arial" w:cs="Arial"/>
          <w:sz w:val="22"/>
          <w:szCs w:val="22"/>
        </w:rPr>
        <w:t>thirty (30) days, or both.  Each day in violation may be deemed a separate offense.  If the violation is a failure to obtain a license as required herein, the violation shall be punishable by an administrative fee of three (3) times</w:t>
      </w:r>
      <w:r w:rsidRPr="00094360">
        <w:rPr>
          <w:rFonts w:ascii="Arial" w:hAnsi="Arial" w:cs="Arial"/>
          <w:w w:val="99"/>
          <w:sz w:val="22"/>
          <w:szCs w:val="22"/>
        </w:rPr>
        <w:t xml:space="preserve"> </w:t>
      </w:r>
      <w:r w:rsidRPr="00094360">
        <w:rPr>
          <w:rFonts w:ascii="Arial" w:hAnsi="Arial" w:cs="Arial"/>
          <w:sz w:val="22"/>
          <w:szCs w:val="22"/>
        </w:rPr>
        <w:t>the cost of the application fee, not to exceed $1,000, or by imprisonment for a period not to exceed thirty (30)</w:t>
      </w:r>
      <w:r w:rsidRPr="00094360">
        <w:rPr>
          <w:rFonts w:ascii="Arial" w:hAnsi="Arial" w:cs="Arial"/>
          <w:w w:val="99"/>
          <w:sz w:val="22"/>
          <w:szCs w:val="22"/>
        </w:rPr>
        <w:t xml:space="preserve"> </w:t>
      </w:r>
      <w:r w:rsidRPr="00094360">
        <w:rPr>
          <w:rFonts w:ascii="Arial" w:hAnsi="Arial" w:cs="Arial"/>
          <w:sz w:val="22"/>
          <w:szCs w:val="22"/>
        </w:rPr>
        <w:t>days, or both.</w:t>
      </w:r>
    </w:p>
    <w:p w:rsidR="001E1D1C" w:rsidRPr="00094360" w:rsidRDefault="001E1D1C" w:rsidP="001E1D1C">
      <w:pPr>
        <w:pStyle w:val="Heading2"/>
        <w:rPr>
          <w:rFonts w:ascii="Arial" w:hAnsi="Arial" w:cs="Arial"/>
          <w:sz w:val="22"/>
          <w:szCs w:val="22"/>
          <w:u w:val="single" w:color="000000"/>
        </w:rPr>
      </w:pPr>
    </w:p>
    <w:p w:rsidR="001E1D1C" w:rsidRPr="00094360" w:rsidRDefault="001E1D1C" w:rsidP="001E1D1C">
      <w:pPr>
        <w:pStyle w:val="Heading2"/>
        <w:rPr>
          <w:rFonts w:ascii="Arial" w:hAnsi="Arial" w:cs="Arial"/>
          <w:sz w:val="22"/>
          <w:szCs w:val="22"/>
          <w:u w:val="single" w:color="000000"/>
        </w:rPr>
      </w:pPr>
    </w:p>
    <w:p w:rsidR="001E1D1C" w:rsidRPr="00094360" w:rsidRDefault="001E1D1C" w:rsidP="001E1D1C">
      <w:pPr>
        <w:pStyle w:val="Heading2"/>
        <w:rPr>
          <w:rFonts w:ascii="Arial" w:hAnsi="Arial" w:cs="Arial"/>
          <w:b w:val="0"/>
          <w:bCs w:val="0"/>
          <w:sz w:val="22"/>
          <w:szCs w:val="22"/>
        </w:rPr>
      </w:pPr>
      <w:r w:rsidRPr="00094360">
        <w:rPr>
          <w:rFonts w:ascii="Arial" w:hAnsi="Arial" w:cs="Arial"/>
          <w:sz w:val="22"/>
          <w:szCs w:val="22"/>
          <w:u w:val="single" w:color="000000"/>
        </w:rPr>
        <w:t>ARTICLE IX – Constitutionality</w:t>
      </w:r>
    </w:p>
    <w:p w:rsidR="001E1D1C" w:rsidRPr="00094360" w:rsidRDefault="001E1D1C" w:rsidP="001E1D1C">
      <w:pPr>
        <w:rPr>
          <w:rFonts w:ascii="Arial" w:eastAsia="Calibri" w:hAnsi="Arial" w:cs="Arial"/>
          <w:b/>
          <w:bCs/>
        </w:rPr>
      </w:pPr>
    </w:p>
    <w:p w:rsidR="001E1D1C" w:rsidRPr="00094360" w:rsidRDefault="001E1D1C" w:rsidP="001E1D1C">
      <w:pPr>
        <w:pStyle w:val="BodyText"/>
        <w:ind w:left="100" w:right="202" w:firstLine="0"/>
        <w:rPr>
          <w:rFonts w:ascii="Arial" w:hAnsi="Arial" w:cs="Arial"/>
          <w:sz w:val="22"/>
          <w:szCs w:val="22"/>
        </w:rPr>
      </w:pPr>
      <w:r w:rsidRPr="00094360">
        <w:rPr>
          <w:rFonts w:ascii="Arial" w:hAnsi="Arial" w:cs="Arial"/>
          <w:sz w:val="22"/>
          <w:szCs w:val="22"/>
        </w:rPr>
        <w:t>Should any Article, Section, Subsection or Provision of these regulations be declared by a court of competent</w:t>
      </w:r>
      <w:r w:rsidRPr="00094360">
        <w:rPr>
          <w:rFonts w:ascii="Arial" w:hAnsi="Arial" w:cs="Arial"/>
          <w:w w:val="99"/>
          <w:sz w:val="22"/>
          <w:szCs w:val="22"/>
        </w:rPr>
        <w:t xml:space="preserve"> </w:t>
      </w:r>
      <w:r w:rsidRPr="00094360">
        <w:rPr>
          <w:rFonts w:ascii="Arial" w:hAnsi="Arial" w:cs="Arial"/>
          <w:sz w:val="22"/>
          <w:szCs w:val="22"/>
        </w:rPr>
        <w:t>jurisdiction to be invalid or unconstitutional, such decision shall not affect the validity or constitutionality of the ordinance as a whole or any part thereof other than the part so declared to be invalid or unconstitutional.</w:t>
      </w:r>
    </w:p>
    <w:p w:rsidR="001E1D1C" w:rsidRPr="00094360" w:rsidRDefault="001E1D1C" w:rsidP="001E1D1C">
      <w:pPr>
        <w:rPr>
          <w:rFonts w:ascii="Arial" w:eastAsia="Calibri" w:hAnsi="Arial" w:cs="Arial"/>
        </w:rPr>
      </w:pPr>
    </w:p>
    <w:p w:rsidR="001E1D1C" w:rsidRPr="00094360" w:rsidRDefault="001E1D1C" w:rsidP="00A86D8F">
      <w:pPr>
        <w:pStyle w:val="Heading2"/>
        <w:rPr>
          <w:rFonts w:ascii="Arial" w:hAnsi="Arial" w:cs="Arial"/>
          <w:b w:val="0"/>
          <w:bCs w:val="0"/>
          <w:sz w:val="22"/>
          <w:szCs w:val="22"/>
        </w:rPr>
      </w:pPr>
      <w:r w:rsidRPr="00094360">
        <w:rPr>
          <w:rFonts w:ascii="Arial" w:hAnsi="Arial" w:cs="Arial"/>
          <w:sz w:val="22"/>
          <w:szCs w:val="22"/>
          <w:u w:val="single" w:color="000000"/>
        </w:rPr>
        <w:t>ARTICLE X – Effective Date</w:t>
      </w:r>
    </w:p>
    <w:p w:rsidR="001E1D1C" w:rsidRPr="00094360" w:rsidRDefault="001E1D1C" w:rsidP="001E1D1C">
      <w:pPr>
        <w:pStyle w:val="BodyText"/>
        <w:ind w:left="100" w:right="719" w:firstLine="0"/>
        <w:jc w:val="both"/>
        <w:rPr>
          <w:rFonts w:ascii="Arial" w:hAnsi="Arial" w:cs="Arial"/>
          <w:sz w:val="22"/>
          <w:szCs w:val="22"/>
        </w:rPr>
      </w:pPr>
      <w:r w:rsidRPr="00094360">
        <w:rPr>
          <w:rFonts w:ascii="Arial" w:hAnsi="Arial" w:cs="Arial"/>
          <w:sz w:val="22"/>
          <w:szCs w:val="22"/>
        </w:rPr>
        <w:t>Ordinance No. 149 shall take effect and be in force immediately from the date of completed</w:t>
      </w:r>
      <w:r w:rsidRPr="00094360">
        <w:rPr>
          <w:rFonts w:ascii="Arial" w:hAnsi="Arial" w:cs="Arial"/>
          <w:w w:val="99"/>
          <w:sz w:val="22"/>
          <w:szCs w:val="22"/>
        </w:rPr>
        <w:t xml:space="preserve"> </w:t>
      </w:r>
      <w:r w:rsidRPr="00094360">
        <w:rPr>
          <w:rFonts w:ascii="Arial" w:hAnsi="Arial" w:cs="Arial"/>
          <w:sz w:val="22"/>
          <w:szCs w:val="22"/>
        </w:rPr>
        <w:t xml:space="preserve">publication.  Campground regulations previously adopted are hereby repealed.  </w:t>
      </w:r>
      <w:proofErr w:type="gramStart"/>
      <w:r w:rsidRPr="00094360">
        <w:rPr>
          <w:rFonts w:ascii="Arial" w:hAnsi="Arial" w:cs="Arial"/>
          <w:sz w:val="22"/>
          <w:szCs w:val="22"/>
        </w:rPr>
        <w:t>Adopted this 9th day of January, 2018.</w:t>
      </w:r>
      <w:proofErr w:type="gramEnd"/>
      <w:r w:rsidRPr="00094360">
        <w:rPr>
          <w:rFonts w:ascii="Arial" w:hAnsi="Arial" w:cs="Arial"/>
          <w:sz w:val="22"/>
          <w:szCs w:val="22"/>
        </w:rPr>
        <w:t xml:space="preserve"> </w:t>
      </w:r>
    </w:p>
    <w:p w:rsidR="001E1D1C" w:rsidRPr="00094360" w:rsidRDefault="001E1D1C" w:rsidP="001E1D1C">
      <w:pPr>
        <w:pStyle w:val="BodyText"/>
        <w:ind w:left="120" w:right="6117" w:firstLine="0"/>
        <w:rPr>
          <w:rFonts w:ascii="Arial" w:hAnsi="Arial" w:cs="Arial"/>
          <w:sz w:val="22"/>
          <w:szCs w:val="22"/>
        </w:rPr>
      </w:pPr>
    </w:p>
    <w:p w:rsidR="00F249A0" w:rsidRDefault="00F249A0" w:rsidP="001E1D1C">
      <w:pPr>
        <w:pStyle w:val="BodyText"/>
        <w:ind w:left="120" w:right="6117" w:firstLine="0"/>
        <w:rPr>
          <w:rFonts w:ascii="Arial" w:hAnsi="Arial" w:cs="Arial"/>
          <w:sz w:val="22"/>
          <w:szCs w:val="22"/>
        </w:rPr>
      </w:pPr>
      <w:r>
        <w:rPr>
          <w:rFonts w:ascii="Arial" w:hAnsi="Arial" w:cs="Arial"/>
          <w:sz w:val="22"/>
          <w:szCs w:val="22"/>
        </w:rPr>
        <w:t xml:space="preserve">First Reading: </w:t>
      </w:r>
      <w:bookmarkStart w:id="0" w:name="_GoBack"/>
      <w:bookmarkEnd w:id="0"/>
      <w:r w:rsidR="001E1D1C" w:rsidRPr="00094360">
        <w:rPr>
          <w:rFonts w:ascii="Arial" w:hAnsi="Arial" w:cs="Arial"/>
          <w:sz w:val="22"/>
          <w:szCs w:val="22"/>
        </w:rPr>
        <w:t xml:space="preserve">December 12, </w:t>
      </w:r>
      <w:r>
        <w:rPr>
          <w:rFonts w:ascii="Arial" w:hAnsi="Arial" w:cs="Arial"/>
          <w:sz w:val="22"/>
          <w:szCs w:val="22"/>
        </w:rPr>
        <w:t>2017</w:t>
      </w:r>
    </w:p>
    <w:p w:rsidR="001E1D1C" w:rsidRPr="00094360" w:rsidRDefault="001E1D1C" w:rsidP="001E1D1C">
      <w:pPr>
        <w:pStyle w:val="BodyText"/>
        <w:ind w:left="120" w:right="6117" w:firstLine="0"/>
        <w:rPr>
          <w:rFonts w:ascii="Arial" w:hAnsi="Arial" w:cs="Arial"/>
          <w:sz w:val="22"/>
          <w:szCs w:val="22"/>
        </w:rPr>
      </w:pPr>
      <w:r w:rsidRPr="00094360">
        <w:rPr>
          <w:rFonts w:ascii="Arial" w:hAnsi="Arial" w:cs="Arial"/>
          <w:sz w:val="22"/>
          <w:szCs w:val="22"/>
        </w:rPr>
        <w:t>Second Reading: January 9, 2018</w:t>
      </w:r>
    </w:p>
    <w:p w:rsidR="001E1D1C" w:rsidRPr="00094360" w:rsidRDefault="001E1D1C" w:rsidP="001E1D1C">
      <w:pPr>
        <w:pStyle w:val="BodyText"/>
        <w:ind w:left="120" w:right="6117" w:firstLine="0"/>
        <w:rPr>
          <w:rFonts w:ascii="Arial" w:hAnsi="Arial" w:cs="Arial"/>
          <w:sz w:val="22"/>
          <w:szCs w:val="22"/>
        </w:rPr>
      </w:pPr>
      <w:r w:rsidRPr="00094360">
        <w:rPr>
          <w:rFonts w:ascii="Arial" w:hAnsi="Arial" w:cs="Arial"/>
          <w:sz w:val="22"/>
          <w:szCs w:val="22"/>
        </w:rPr>
        <w:t>Published: January 18, 2018</w:t>
      </w:r>
    </w:p>
    <w:p w:rsidR="001E1D1C" w:rsidRPr="00094360" w:rsidRDefault="001E1D1C" w:rsidP="00A86D8F">
      <w:pPr>
        <w:pStyle w:val="BodyText"/>
        <w:ind w:left="120" w:right="6117" w:firstLine="0"/>
        <w:rPr>
          <w:rFonts w:ascii="Arial" w:hAnsi="Arial" w:cs="Arial"/>
          <w:sz w:val="22"/>
          <w:szCs w:val="22"/>
        </w:rPr>
      </w:pPr>
      <w:r w:rsidRPr="00094360">
        <w:rPr>
          <w:rFonts w:ascii="Arial" w:hAnsi="Arial" w:cs="Arial"/>
          <w:sz w:val="22"/>
          <w:szCs w:val="22"/>
        </w:rPr>
        <w:t>Effective Date: February</w:t>
      </w:r>
      <w:r w:rsidR="00A86D8F">
        <w:rPr>
          <w:rFonts w:ascii="Arial" w:hAnsi="Arial" w:cs="Arial"/>
          <w:sz w:val="22"/>
          <w:szCs w:val="22"/>
        </w:rPr>
        <w:t xml:space="preserve"> 6</w:t>
      </w:r>
      <w:proofErr w:type="gramStart"/>
      <w:r w:rsidRPr="00094360">
        <w:rPr>
          <w:rFonts w:ascii="Arial" w:hAnsi="Arial" w:cs="Arial"/>
          <w:sz w:val="22"/>
          <w:szCs w:val="22"/>
        </w:rPr>
        <w:t>,</w:t>
      </w:r>
      <w:r w:rsidR="00A86D8F">
        <w:rPr>
          <w:rFonts w:ascii="Arial" w:hAnsi="Arial" w:cs="Arial"/>
          <w:sz w:val="22"/>
          <w:szCs w:val="22"/>
        </w:rPr>
        <w:t>2018</w:t>
      </w:r>
      <w:proofErr w:type="gramEnd"/>
      <w:r w:rsidRPr="00094360">
        <w:rPr>
          <w:rFonts w:ascii="Arial" w:hAnsi="Arial" w:cs="Arial"/>
          <w:sz w:val="22"/>
          <w:szCs w:val="22"/>
        </w:rPr>
        <w:t xml:space="preserve"> </w:t>
      </w:r>
    </w:p>
    <w:p w:rsidR="001E1D1C" w:rsidRPr="00094360" w:rsidRDefault="001E1D1C" w:rsidP="00A86D8F">
      <w:pPr>
        <w:ind w:left="3600"/>
        <w:rPr>
          <w:rFonts w:ascii="Arial" w:eastAsia="Calibri" w:hAnsi="Arial" w:cs="Arial"/>
        </w:rPr>
      </w:pPr>
      <w:r w:rsidRPr="00094360">
        <w:rPr>
          <w:rFonts w:ascii="Arial" w:eastAsia="Calibri" w:hAnsi="Arial" w:cs="Arial"/>
        </w:rPr>
        <w:t xml:space="preserve">/s/ Jared </w:t>
      </w:r>
      <w:proofErr w:type="spellStart"/>
      <w:r w:rsidRPr="00094360">
        <w:rPr>
          <w:rFonts w:ascii="Arial" w:eastAsia="Calibri" w:hAnsi="Arial" w:cs="Arial"/>
        </w:rPr>
        <w:t>Fosheim</w:t>
      </w:r>
      <w:proofErr w:type="spellEnd"/>
      <w:r w:rsidRPr="00094360">
        <w:rPr>
          <w:rFonts w:ascii="Arial" w:eastAsia="Calibri" w:hAnsi="Arial" w:cs="Arial"/>
          <w:noProof/>
        </w:rPr>
        <mc:AlternateContent>
          <mc:Choice Requires="wpg">
            <w:drawing>
              <wp:inline distT="0" distB="0" distL="0" distR="0" wp14:anchorId="0D768283" wp14:editId="16799776">
                <wp:extent cx="3121025" cy="10160"/>
                <wp:effectExtent l="5080" t="7620" r="7620" b="1270"/>
                <wp:docPr id="148"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1025" cy="10160"/>
                          <a:chOff x="0" y="0"/>
                          <a:chExt cx="4915" cy="16"/>
                        </a:xfrm>
                      </wpg:grpSpPr>
                      <wpg:grpSp>
                        <wpg:cNvPr id="149" name="Group 100"/>
                        <wpg:cNvGrpSpPr>
                          <a:grpSpLocks/>
                        </wpg:cNvGrpSpPr>
                        <wpg:grpSpPr bwMode="auto">
                          <a:xfrm>
                            <a:off x="8" y="8"/>
                            <a:ext cx="4900" cy="2"/>
                            <a:chOff x="8" y="8"/>
                            <a:chExt cx="4900" cy="2"/>
                          </a:xfrm>
                        </wpg:grpSpPr>
                        <wps:wsp>
                          <wps:cNvPr id="150" name="Freeform 101"/>
                          <wps:cNvSpPr>
                            <a:spLocks/>
                          </wps:cNvSpPr>
                          <wps:spPr bwMode="auto">
                            <a:xfrm>
                              <a:off x="8" y="8"/>
                              <a:ext cx="4900" cy="2"/>
                            </a:xfrm>
                            <a:custGeom>
                              <a:avLst/>
                              <a:gdLst>
                                <a:gd name="T0" fmla="+- 0 8 8"/>
                                <a:gd name="T1" fmla="*/ T0 w 4900"/>
                                <a:gd name="T2" fmla="+- 0 4907 8"/>
                                <a:gd name="T3" fmla="*/ T2 w 4900"/>
                              </a:gdLst>
                              <a:ahLst/>
                              <a:cxnLst>
                                <a:cxn ang="0">
                                  <a:pos x="T1" y="0"/>
                                </a:cxn>
                                <a:cxn ang="0">
                                  <a:pos x="T3" y="0"/>
                                </a:cxn>
                              </a:cxnLst>
                              <a:rect l="0" t="0" r="r" b="b"/>
                              <a:pathLst>
                                <a:path w="4900">
                                  <a:moveTo>
                                    <a:pt x="0" y="0"/>
                                  </a:moveTo>
                                  <a:lnTo>
                                    <a:pt x="4899"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9" o:spid="_x0000_s1026" style="width:245.75pt;height:.8pt;mso-position-horizontal-relative:char;mso-position-vertical-relative:line" coordsize="49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">
                <v:group id="Group 100" o:spid="_x0000_s1027" style="position:absolute;left:8;top:8;width:4900;height:2" coordorigin="8,8" coordsize="490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shape id="Freeform 101" o:spid="_x0000_s1028" style="position:absolute;left:8;top:8;width:4900;height:2;visibility:visible;mso-wrap-style:square;v-text-anchor:top" coordsize="49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fBrcIA&#10;AADcAAAADwAAAGRycy9kb3ducmV2LnhtbESPT4vCMBDF78J+hzALXmRNXahI1yjLiiDe/IPnoRnb&#10;YjMpTTTdb+8cBG/zmPd782a5HlyrHtSHxrOB2TQDRVx623Bl4Hzafi1AhYhssfVMBv4pwHr1MVpi&#10;YX3iAz2OsVISwqFAA3WMXaF1KGtyGKa+I5bd1fcOo8i+0rbHJOGu1d9ZNtcOG5YLNXb0V1N5O96d&#10;1AiY7UK1iM3mUubXfUqT/JaMGX8Ovz+gIg3xbX7ROytcLvXlGZlAr5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l8GtwgAAANwAAAAPAAAAAAAAAAAAAAAAAJgCAABkcnMvZG93&#10;bnJldi54bWxQSwUGAAAAAAQABAD1AAAAhwMAAAAA&#10;" path="m,l4899,e" filled="f" strokeweight=".27489mm">
                    <v:path arrowok="t" o:connecttype="custom" o:connectlocs="0,0;4899,0" o:connectangles="0,0"/>
                  </v:shape>
                </v:group>
                <w10:anchorlock/>
              </v:group>
            </w:pict>
          </mc:Fallback>
        </mc:AlternateContent>
      </w:r>
    </w:p>
    <w:p w:rsidR="001E1D1C" w:rsidRPr="00094360" w:rsidRDefault="001E1D1C" w:rsidP="00A86D8F">
      <w:pPr>
        <w:pStyle w:val="BodyText"/>
        <w:ind w:left="3721" w:right="663" w:firstLine="0"/>
        <w:rPr>
          <w:rFonts w:ascii="Arial" w:hAnsi="Arial" w:cs="Arial"/>
          <w:sz w:val="22"/>
          <w:szCs w:val="22"/>
        </w:rPr>
      </w:pPr>
      <w:r w:rsidRPr="00094360">
        <w:rPr>
          <w:rFonts w:ascii="Arial" w:hAnsi="Arial" w:cs="Arial"/>
          <w:sz w:val="22"/>
          <w:szCs w:val="22"/>
        </w:rPr>
        <w:t xml:space="preserve">Midland Town Board President </w:t>
      </w:r>
    </w:p>
    <w:p w:rsidR="001E1D1C" w:rsidRDefault="001E1D1C" w:rsidP="00A86D8F">
      <w:pPr>
        <w:pStyle w:val="BodyText"/>
        <w:ind w:left="120" w:firstLine="0"/>
        <w:rPr>
          <w:rFonts w:ascii="Arial" w:hAnsi="Arial" w:cs="Arial"/>
          <w:sz w:val="22"/>
          <w:szCs w:val="22"/>
        </w:rPr>
      </w:pPr>
      <w:r w:rsidRPr="00094360">
        <w:rPr>
          <w:rFonts w:ascii="Arial" w:hAnsi="Arial" w:cs="Arial"/>
          <w:sz w:val="22"/>
          <w:szCs w:val="22"/>
        </w:rPr>
        <w:t>ATTEST:</w:t>
      </w:r>
    </w:p>
    <w:p w:rsidR="00A86D8F" w:rsidRPr="00094360" w:rsidRDefault="00A86D8F" w:rsidP="00A86D8F">
      <w:pPr>
        <w:pStyle w:val="BodyText"/>
        <w:ind w:left="120" w:firstLine="0"/>
        <w:rPr>
          <w:rFonts w:ascii="Arial" w:hAnsi="Arial" w:cs="Arial"/>
          <w:sz w:val="22"/>
          <w:szCs w:val="22"/>
        </w:rPr>
      </w:pPr>
    </w:p>
    <w:p w:rsidR="001E1D1C" w:rsidRPr="00094360" w:rsidRDefault="001E1D1C" w:rsidP="001E1D1C">
      <w:pPr>
        <w:rPr>
          <w:rFonts w:ascii="Arial" w:eastAsia="Calibri" w:hAnsi="Arial" w:cs="Arial"/>
        </w:rPr>
      </w:pPr>
      <w:r w:rsidRPr="00094360">
        <w:rPr>
          <w:rFonts w:ascii="Arial" w:eastAsia="Calibri" w:hAnsi="Arial" w:cs="Arial"/>
        </w:rPr>
        <w:t>/s/ Michelle Meinzer</w:t>
      </w:r>
    </w:p>
    <w:p w:rsidR="001E1D1C" w:rsidRPr="00094360" w:rsidRDefault="001E1D1C" w:rsidP="001E1D1C">
      <w:pPr>
        <w:ind w:left="112"/>
        <w:rPr>
          <w:rFonts w:ascii="Arial" w:eastAsia="Calibri" w:hAnsi="Arial" w:cs="Arial"/>
        </w:rPr>
      </w:pPr>
      <w:r w:rsidRPr="00094360">
        <w:rPr>
          <w:rFonts w:ascii="Arial" w:eastAsia="Calibri" w:hAnsi="Arial" w:cs="Arial"/>
          <w:noProof/>
        </w:rPr>
        <mc:AlternateContent>
          <mc:Choice Requires="wpg">
            <w:drawing>
              <wp:inline distT="0" distB="0" distL="0" distR="0" wp14:anchorId="47B6351A" wp14:editId="341FFFC3">
                <wp:extent cx="2362200" cy="10160"/>
                <wp:effectExtent l="4445" t="5715" r="5080" b="3175"/>
                <wp:docPr id="145" name="Group 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2200" cy="10160"/>
                          <a:chOff x="0" y="0"/>
                          <a:chExt cx="3720" cy="16"/>
                        </a:xfrm>
                      </wpg:grpSpPr>
                      <wpg:grpSp>
                        <wpg:cNvPr id="146" name="Group 97"/>
                        <wpg:cNvGrpSpPr>
                          <a:grpSpLocks/>
                        </wpg:cNvGrpSpPr>
                        <wpg:grpSpPr bwMode="auto">
                          <a:xfrm>
                            <a:off x="8" y="8"/>
                            <a:ext cx="3705" cy="2"/>
                            <a:chOff x="8" y="8"/>
                            <a:chExt cx="3705" cy="2"/>
                          </a:xfrm>
                        </wpg:grpSpPr>
                        <wps:wsp>
                          <wps:cNvPr id="147" name="Freeform 98"/>
                          <wps:cNvSpPr>
                            <a:spLocks/>
                          </wps:cNvSpPr>
                          <wps:spPr bwMode="auto">
                            <a:xfrm>
                              <a:off x="8" y="8"/>
                              <a:ext cx="3705" cy="2"/>
                            </a:xfrm>
                            <a:custGeom>
                              <a:avLst/>
                              <a:gdLst>
                                <a:gd name="T0" fmla="+- 0 8 8"/>
                                <a:gd name="T1" fmla="*/ T0 w 3705"/>
                                <a:gd name="T2" fmla="+- 0 3712 8"/>
                                <a:gd name="T3" fmla="*/ T2 w 3705"/>
                              </a:gdLst>
                              <a:ahLst/>
                              <a:cxnLst>
                                <a:cxn ang="0">
                                  <a:pos x="T1" y="0"/>
                                </a:cxn>
                                <a:cxn ang="0">
                                  <a:pos x="T3" y="0"/>
                                </a:cxn>
                              </a:cxnLst>
                              <a:rect l="0" t="0" r="r" b="b"/>
                              <a:pathLst>
                                <a:path w="3705">
                                  <a:moveTo>
                                    <a:pt x="0" y="0"/>
                                  </a:moveTo>
                                  <a:lnTo>
                                    <a:pt x="3704"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96" o:spid="_x0000_s1026" style="width:186pt;height:.8pt;mso-position-horizontal-relative:char;mso-position-vertical-relative:line" coordsize="37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">
                <v:group id="Group 97" o:spid="_x0000_s1027" style="position:absolute;left:8;top:8;width:3705;height:2" coordorigin="8,8" coordsize="370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shape id="Freeform 98" o:spid="_x0000_s1028" style="position:absolute;left:8;top:8;width:3705;height:2;visibility:visible;mso-wrap-style:square;v-text-anchor:top" coordsize="370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TmDMQA&#10;AADcAAAADwAAAGRycy9kb3ducmV2LnhtbERPTWvCQBC9F/wPywi9NZtK1Zi6ipSmFMSDiSC9Ddlp&#10;EszOhuw2xn/fFQq9zeN9zno7mlYM1LvGsoLnKAZBXFrdcKXgVGRPCQjnkTW2lknBjRxsN5OHNaba&#10;XvlIQ+4rEULYpaig9r5LpXRlTQZdZDviwH3b3qAPsK+k7vEawk0rZ3G8kAYbDg01dvRWU3nJf4yC&#10;apFlH0U5L/ZfzWGgyyo+J8W7Uo/TcfcKwtPo/8V/7k8d5r8s4f5MuE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05gzEAAAA3AAAAA8AAAAAAAAAAAAAAAAAmAIAAGRycy9k&#10;b3ducmV2LnhtbFBLBQYAAAAABAAEAPUAAACJAwAAAAA=&#10;" path="m,l3704,e" filled="f" strokeweight=".27489mm">
                    <v:path arrowok="t" o:connecttype="custom" o:connectlocs="0,0;3704,0" o:connectangles="0,0"/>
                  </v:shape>
                </v:group>
                <w10:anchorlock/>
              </v:group>
            </w:pict>
          </mc:Fallback>
        </mc:AlternateContent>
      </w:r>
    </w:p>
    <w:p w:rsidR="00B43363" w:rsidRDefault="00A86D8F" w:rsidP="00DF26EE">
      <w:pPr>
        <w:pStyle w:val="NoSpacing"/>
      </w:pPr>
      <w:r>
        <w:t>Town of Midland Finance Officer</w:t>
      </w:r>
    </w:p>
    <w:p w:rsidR="00A86D8F" w:rsidRDefault="00A86D8F" w:rsidP="00DF26EE">
      <w:pPr>
        <w:pStyle w:val="NoSpacing"/>
      </w:pPr>
    </w:p>
    <w:p w:rsidR="00A6395A" w:rsidRDefault="00A6395A" w:rsidP="00DF26EE">
      <w:pPr>
        <w:pStyle w:val="NoSpacing"/>
      </w:pPr>
    </w:p>
    <w:p w:rsidR="00C7041A" w:rsidRDefault="00A6395A" w:rsidP="00DF26EE">
      <w:pPr>
        <w:pStyle w:val="NoSpacing"/>
      </w:pPr>
      <w:proofErr w:type="gramStart"/>
      <w:r>
        <w:t xml:space="preserve">Discussed </w:t>
      </w:r>
      <w:r w:rsidR="00E32F3C">
        <w:t>Banner Associates,</w:t>
      </w:r>
      <w:r w:rsidR="00B43363">
        <w:t xml:space="preserve"> Sharpe Enterprises</w:t>
      </w:r>
      <w:r w:rsidR="00E32F3C">
        <w:t xml:space="preserve"> and the water project.</w:t>
      </w:r>
      <w:proofErr w:type="gramEnd"/>
      <w:r w:rsidR="00C7041A">
        <w:t xml:space="preserve">  A motion was made by D. </w:t>
      </w:r>
      <w:proofErr w:type="spellStart"/>
      <w:r w:rsidR="00C7041A">
        <w:t>Fosheim</w:t>
      </w:r>
      <w:proofErr w:type="spellEnd"/>
      <w:r w:rsidR="00C7041A">
        <w:t xml:space="preserve">, second by </w:t>
      </w:r>
      <w:proofErr w:type="spellStart"/>
      <w:r w:rsidR="00C7041A">
        <w:t>Garrigan</w:t>
      </w:r>
      <w:proofErr w:type="spellEnd"/>
      <w:r w:rsidR="00C7041A">
        <w:t xml:space="preserve"> to approve Banner’s amendment to project.  Motion was also made by D. </w:t>
      </w:r>
      <w:proofErr w:type="spellStart"/>
      <w:r w:rsidR="00C7041A">
        <w:t>Fosheim</w:t>
      </w:r>
      <w:proofErr w:type="spellEnd"/>
      <w:r w:rsidR="00C7041A">
        <w:t xml:space="preserve">, second by </w:t>
      </w:r>
      <w:proofErr w:type="spellStart"/>
      <w:r w:rsidR="00C7041A">
        <w:t>Garrigan</w:t>
      </w:r>
      <w:proofErr w:type="spellEnd"/>
      <w:r w:rsidR="00C7041A">
        <w:t xml:space="preserve"> to sign the certificate of acceptance, contingent on the final inspection of the lightning arrester on tank, and .  Motion carried unanimously.</w:t>
      </w:r>
    </w:p>
    <w:p w:rsidR="00E32F3C" w:rsidRDefault="00E32F3C" w:rsidP="00DF26EE">
      <w:pPr>
        <w:pStyle w:val="NoSpacing"/>
      </w:pPr>
    </w:p>
    <w:p w:rsidR="00E32F3C" w:rsidRDefault="00E32F3C" w:rsidP="00DF26EE">
      <w:pPr>
        <w:pStyle w:val="NoSpacing"/>
      </w:pPr>
      <w:proofErr w:type="gramStart"/>
      <w:r>
        <w:t>Discussed surv</w:t>
      </w:r>
      <w:r w:rsidR="00CB5F03">
        <w:t>ey results and plan of corrections from Safety Benefits survey.</w:t>
      </w:r>
      <w:proofErr w:type="gramEnd"/>
    </w:p>
    <w:p w:rsidR="00CB5F03" w:rsidRDefault="00CB5F03" w:rsidP="00DF26EE">
      <w:pPr>
        <w:pStyle w:val="NoSpacing"/>
      </w:pPr>
    </w:p>
    <w:p w:rsidR="00E30C36" w:rsidRDefault="00CB5F03" w:rsidP="00DF26EE">
      <w:pPr>
        <w:pStyle w:val="NoSpacing"/>
      </w:pPr>
      <w:r>
        <w:t>Discussed South Dakota Public Assurance Alliance and signed necessary paperwork.</w:t>
      </w:r>
    </w:p>
    <w:p w:rsidR="00CB5F03" w:rsidRDefault="00CB5F03" w:rsidP="00DF26EE">
      <w:pPr>
        <w:pStyle w:val="NoSpacing"/>
      </w:pPr>
    </w:p>
    <w:p w:rsidR="00CB5F03" w:rsidRDefault="00CB5F03" w:rsidP="00DF26EE">
      <w:pPr>
        <w:pStyle w:val="NoSpacing"/>
      </w:pPr>
      <w:proofErr w:type="gramStart"/>
      <w:r>
        <w:t>Discussed Operating Agreements.</w:t>
      </w:r>
      <w:proofErr w:type="gramEnd"/>
    </w:p>
    <w:p w:rsidR="00626995" w:rsidRPr="00B43363" w:rsidRDefault="00626995" w:rsidP="00DF26EE">
      <w:pPr>
        <w:pStyle w:val="NoSpacing"/>
        <w:rPr>
          <w:b/>
        </w:rPr>
      </w:pPr>
    </w:p>
    <w:p w:rsidR="00E30C36" w:rsidRDefault="00623D43" w:rsidP="00DF26EE">
      <w:pPr>
        <w:pStyle w:val="NoSpacing"/>
      </w:pPr>
      <w:r>
        <w:t>Utility Operator Report:</w:t>
      </w:r>
      <w:r w:rsidR="005810C0">
        <w:t xml:space="preserve">  </w:t>
      </w:r>
      <w:r w:rsidR="00CB5F03">
        <w:t xml:space="preserve">Stroppel would like to thank West Central Electric and their employee Dustin Vollmer for helping to put up and take down our Town’s Christmas lights.  </w:t>
      </w:r>
      <w:proofErr w:type="gramStart"/>
      <w:r w:rsidR="00CB5F03">
        <w:t xml:space="preserve">Discussed water project completion, barking dogs, water meters, applicator’s re-certification, road closure at the end of Main Street, </w:t>
      </w:r>
      <w:proofErr w:type="spellStart"/>
      <w:r w:rsidR="00CB5F03">
        <w:t>Imhoff</w:t>
      </w:r>
      <w:proofErr w:type="spellEnd"/>
      <w:r w:rsidR="00CB5F03">
        <w:t xml:space="preserve"> tank at sewer lagoon and Town Library.</w:t>
      </w:r>
      <w:proofErr w:type="gramEnd"/>
      <w:r w:rsidR="00CB5F03">
        <w:t xml:space="preserve">  Water meters need to be protected due to cold weather.  With the recent cold weather several meters had issues due to the below zero temps. </w:t>
      </w:r>
    </w:p>
    <w:tbl>
      <w:tblPr>
        <w:tblW w:w="8397" w:type="dxa"/>
        <w:tblInd w:w="93" w:type="dxa"/>
        <w:tblLook w:val="0600" w:firstRow="0" w:lastRow="0" w:firstColumn="0" w:lastColumn="0" w:noHBand="1" w:noVBand="1"/>
      </w:tblPr>
      <w:tblGrid>
        <w:gridCol w:w="940"/>
        <w:gridCol w:w="820"/>
        <w:gridCol w:w="3820"/>
        <w:gridCol w:w="1598"/>
        <w:gridCol w:w="1219"/>
      </w:tblGrid>
      <w:tr w:rsidR="00665389" w:rsidRPr="00665389" w:rsidTr="00CB5F03">
        <w:trPr>
          <w:trHeight w:val="300"/>
        </w:trPr>
        <w:tc>
          <w:tcPr>
            <w:tcW w:w="940" w:type="dxa"/>
            <w:tcBorders>
              <w:top w:val="nil"/>
              <w:left w:val="nil"/>
              <w:bottom w:val="nil"/>
              <w:right w:val="nil"/>
            </w:tcBorders>
            <w:shd w:val="clear" w:color="auto" w:fill="auto"/>
            <w:noWrap/>
            <w:vAlign w:val="bottom"/>
          </w:tcPr>
          <w:p w:rsidR="00665389" w:rsidRPr="00665389" w:rsidRDefault="00665389" w:rsidP="00665389">
            <w:pPr>
              <w:spacing w:after="0" w:line="240" w:lineRule="auto"/>
              <w:rPr>
                <w:rFonts w:ascii="Calibri" w:eastAsia="Times New Roman" w:hAnsi="Calibri" w:cs="Calibri"/>
                <w:color w:val="000000"/>
              </w:rPr>
            </w:pPr>
          </w:p>
        </w:tc>
        <w:tc>
          <w:tcPr>
            <w:tcW w:w="820" w:type="dxa"/>
            <w:tcBorders>
              <w:top w:val="nil"/>
              <w:left w:val="nil"/>
              <w:bottom w:val="nil"/>
              <w:right w:val="nil"/>
            </w:tcBorders>
            <w:shd w:val="clear" w:color="auto" w:fill="auto"/>
            <w:noWrap/>
            <w:vAlign w:val="bottom"/>
          </w:tcPr>
          <w:p w:rsidR="00665389" w:rsidRPr="00665389" w:rsidRDefault="00665389" w:rsidP="00665389">
            <w:pPr>
              <w:spacing w:after="0" w:line="240" w:lineRule="auto"/>
              <w:rPr>
                <w:rFonts w:ascii="Calibri" w:eastAsia="Times New Roman" w:hAnsi="Calibri" w:cs="Calibri"/>
                <w:color w:val="000000"/>
              </w:rPr>
            </w:pPr>
          </w:p>
        </w:tc>
        <w:tc>
          <w:tcPr>
            <w:tcW w:w="3820" w:type="dxa"/>
            <w:tcBorders>
              <w:top w:val="nil"/>
              <w:left w:val="nil"/>
              <w:bottom w:val="nil"/>
              <w:right w:val="nil"/>
            </w:tcBorders>
            <w:shd w:val="clear" w:color="auto" w:fill="auto"/>
            <w:noWrap/>
            <w:vAlign w:val="bottom"/>
          </w:tcPr>
          <w:p w:rsidR="00665389" w:rsidRPr="00665389" w:rsidRDefault="00665389" w:rsidP="00665389">
            <w:pPr>
              <w:spacing w:after="0" w:line="240" w:lineRule="auto"/>
              <w:rPr>
                <w:rFonts w:ascii="Calibri" w:eastAsia="Times New Roman" w:hAnsi="Calibri" w:cs="Calibri"/>
                <w:color w:val="000000"/>
              </w:rPr>
            </w:pPr>
          </w:p>
        </w:tc>
        <w:tc>
          <w:tcPr>
            <w:tcW w:w="1598" w:type="dxa"/>
            <w:tcBorders>
              <w:top w:val="nil"/>
              <w:left w:val="nil"/>
              <w:bottom w:val="nil"/>
              <w:right w:val="nil"/>
            </w:tcBorders>
            <w:shd w:val="clear" w:color="auto" w:fill="auto"/>
            <w:noWrap/>
            <w:vAlign w:val="bottom"/>
          </w:tcPr>
          <w:p w:rsidR="00665389" w:rsidRPr="00665389" w:rsidRDefault="00665389" w:rsidP="00665389">
            <w:pPr>
              <w:spacing w:after="0" w:line="240" w:lineRule="auto"/>
              <w:rPr>
                <w:rFonts w:ascii="Calibri" w:eastAsia="Times New Roman" w:hAnsi="Calibri" w:cs="Calibri"/>
                <w:color w:val="000000"/>
              </w:rPr>
            </w:pPr>
          </w:p>
        </w:tc>
        <w:tc>
          <w:tcPr>
            <w:tcW w:w="1219" w:type="dxa"/>
            <w:tcBorders>
              <w:top w:val="nil"/>
              <w:left w:val="nil"/>
              <w:bottom w:val="nil"/>
              <w:right w:val="nil"/>
            </w:tcBorders>
            <w:shd w:val="clear" w:color="auto" w:fill="auto"/>
            <w:noWrap/>
            <w:vAlign w:val="bottom"/>
          </w:tcPr>
          <w:p w:rsidR="00665389" w:rsidRPr="00665389" w:rsidRDefault="00665389" w:rsidP="00665389">
            <w:pPr>
              <w:spacing w:after="0" w:line="240" w:lineRule="auto"/>
              <w:rPr>
                <w:rFonts w:ascii="Calibri" w:eastAsia="Times New Roman" w:hAnsi="Calibri" w:cs="Calibri"/>
                <w:color w:val="000000"/>
              </w:rPr>
            </w:pPr>
          </w:p>
        </w:tc>
      </w:tr>
    </w:tbl>
    <w:p w:rsidR="00783E0D" w:rsidRDefault="00CB5F03" w:rsidP="00DF26EE">
      <w:pPr>
        <w:pStyle w:val="NoSpacing"/>
      </w:pPr>
      <w:r>
        <w:t xml:space="preserve"> A motion was made by D. </w:t>
      </w:r>
      <w:proofErr w:type="spellStart"/>
      <w:r>
        <w:t>Fosheim</w:t>
      </w:r>
      <w:proofErr w:type="spellEnd"/>
      <w:r>
        <w:t xml:space="preserve">, second by </w:t>
      </w:r>
      <w:proofErr w:type="spellStart"/>
      <w:r>
        <w:t>Garrigan</w:t>
      </w:r>
      <w:proofErr w:type="spellEnd"/>
      <w:r>
        <w:t xml:space="preserve"> to pay the following claims:</w:t>
      </w:r>
    </w:p>
    <w:p w:rsidR="00CB5F03" w:rsidRDefault="00CB5F03" w:rsidP="00DF26EE">
      <w:pPr>
        <w:pStyle w:val="NoSpacing"/>
      </w:pPr>
    </w:p>
    <w:p w:rsidR="00783E0D" w:rsidRDefault="00783E0D" w:rsidP="00DF26EE">
      <w:pPr>
        <w:pStyle w:val="NoSpacing"/>
      </w:pPr>
      <w:r>
        <w:t>SD Retirement System</w:t>
      </w:r>
      <w:r>
        <w:tab/>
      </w:r>
      <w:r>
        <w:tab/>
      </w:r>
      <w:r w:rsidR="003A08D5">
        <w:tab/>
      </w:r>
      <w:r>
        <w:t>Retirement</w:t>
      </w:r>
      <w:r>
        <w:tab/>
      </w:r>
      <w:r>
        <w:tab/>
      </w:r>
      <w:r>
        <w:tab/>
        <w:t xml:space="preserve"> </w:t>
      </w:r>
      <w:r>
        <w:tab/>
        <w:t xml:space="preserve"> $ </w:t>
      </w:r>
      <w:r w:rsidR="00CB5F03">
        <w:t>486.00</w:t>
      </w:r>
    </w:p>
    <w:p w:rsidR="00C76929" w:rsidRDefault="00C76929" w:rsidP="00A6395A">
      <w:pPr>
        <w:pStyle w:val="NoSpacing"/>
      </w:pPr>
      <w:r>
        <w:t xml:space="preserve">Electronic Federal Tax Payment </w:t>
      </w:r>
      <w:r w:rsidR="00A734DC">
        <w:t xml:space="preserve">System  </w:t>
      </w:r>
      <w:r w:rsidR="00A9010E">
        <w:t xml:space="preserve"> </w:t>
      </w:r>
      <w:r>
        <w:t>Employee Tax</w:t>
      </w:r>
      <w:r>
        <w:tab/>
      </w:r>
      <w:r>
        <w:tab/>
        <w:t xml:space="preserve">             </w:t>
      </w:r>
      <w:r>
        <w:tab/>
      </w:r>
      <w:r w:rsidR="00783E0D">
        <w:t xml:space="preserve"> </w:t>
      </w:r>
      <w:r w:rsidR="00A734DC">
        <w:tab/>
        <w:t xml:space="preserve">  </w:t>
      </w:r>
      <w:r w:rsidR="00CB5F03">
        <w:t>1321.70</w:t>
      </w:r>
    </w:p>
    <w:p w:rsidR="00C76929" w:rsidRDefault="00C76929" w:rsidP="00DF26EE">
      <w:pPr>
        <w:pStyle w:val="NoSpacing"/>
      </w:pPr>
      <w:r>
        <w:t>Lawrence St</w:t>
      </w:r>
      <w:r w:rsidR="00623D43">
        <w:t xml:space="preserve">roppel      </w:t>
      </w:r>
      <w:r w:rsidR="00623D43">
        <w:tab/>
      </w:r>
      <w:r w:rsidR="00623D43">
        <w:tab/>
      </w:r>
      <w:r w:rsidR="00A734DC">
        <w:tab/>
      </w:r>
      <w:r w:rsidR="00783E0D">
        <w:t>Wages</w:t>
      </w:r>
      <w:r w:rsidR="00783E0D">
        <w:tab/>
      </w:r>
      <w:r w:rsidR="00783E0D">
        <w:tab/>
      </w:r>
      <w:r w:rsidR="00783E0D">
        <w:tab/>
      </w:r>
      <w:r w:rsidR="00783E0D">
        <w:tab/>
      </w:r>
      <w:r w:rsidR="00783E0D">
        <w:tab/>
        <w:t xml:space="preserve"> </w:t>
      </w:r>
      <w:r w:rsidR="00A734DC">
        <w:t xml:space="preserve"> </w:t>
      </w:r>
      <w:r w:rsidR="00CB5F03">
        <w:t>2818.91</w:t>
      </w:r>
    </w:p>
    <w:p w:rsidR="00C76929" w:rsidRDefault="00C76929" w:rsidP="00DF26EE">
      <w:pPr>
        <w:pStyle w:val="NoSpacing"/>
      </w:pPr>
      <w:r>
        <w:t>Lawrence Stroppel</w:t>
      </w:r>
      <w:r>
        <w:tab/>
      </w:r>
      <w:r>
        <w:tab/>
      </w:r>
      <w:r w:rsidR="00A734DC">
        <w:tab/>
      </w:r>
      <w:r>
        <w:t>Vehicle/phone</w:t>
      </w:r>
      <w:r w:rsidR="00665389">
        <w:tab/>
      </w:r>
      <w:r w:rsidR="00623D43">
        <w:tab/>
      </w:r>
      <w:r w:rsidR="00623D43">
        <w:tab/>
      </w:r>
      <w:r>
        <w:tab/>
        <w:t xml:space="preserve">   </w:t>
      </w:r>
      <w:r w:rsidR="00A734DC">
        <w:t xml:space="preserve"> </w:t>
      </w:r>
      <w:r>
        <w:t>2</w:t>
      </w:r>
      <w:r w:rsidR="00665389">
        <w:t>00.00</w:t>
      </w:r>
    </w:p>
    <w:p w:rsidR="00C76929" w:rsidRDefault="00DF26EE" w:rsidP="00DF26EE">
      <w:pPr>
        <w:pStyle w:val="NoSpacing"/>
      </w:pPr>
      <w:r>
        <w:t>Michelle Meinzer</w:t>
      </w:r>
      <w:r>
        <w:tab/>
      </w:r>
      <w:r>
        <w:tab/>
      </w:r>
      <w:r w:rsidR="00A734DC">
        <w:tab/>
      </w:r>
      <w:r w:rsidR="00C76929">
        <w:t>Wages</w:t>
      </w:r>
      <w:r w:rsidR="00C76929">
        <w:tab/>
      </w:r>
      <w:r w:rsidR="00C76929">
        <w:tab/>
      </w:r>
      <w:r w:rsidR="00C76929">
        <w:tab/>
      </w:r>
      <w:r w:rsidR="00C76929">
        <w:tab/>
      </w:r>
      <w:r w:rsidR="00C76929">
        <w:tab/>
        <w:t xml:space="preserve">  </w:t>
      </w:r>
      <w:r w:rsidR="00A734DC">
        <w:t xml:space="preserve"> </w:t>
      </w:r>
      <w:r w:rsidR="00C76929">
        <w:t xml:space="preserve"> 724.97</w:t>
      </w:r>
    </w:p>
    <w:p w:rsidR="00C76929" w:rsidRDefault="00DF26EE" w:rsidP="00DF26EE">
      <w:pPr>
        <w:pStyle w:val="NoSpacing"/>
      </w:pPr>
      <w:r>
        <w:t>Michelle Meinzer</w:t>
      </w:r>
      <w:r>
        <w:tab/>
      </w:r>
      <w:r>
        <w:tab/>
      </w:r>
      <w:r w:rsidR="00A734DC">
        <w:tab/>
      </w:r>
      <w:r w:rsidR="006C4FE7">
        <w:t>Phone</w:t>
      </w:r>
      <w:r w:rsidR="00665389">
        <w:tab/>
      </w:r>
      <w:r w:rsidR="00665389">
        <w:tab/>
      </w:r>
      <w:r w:rsidR="00665389">
        <w:tab/>
      </w:r>
      <w:r w:rsidR="00783E0D">
        <w:tab/>
      </w:r>
      <w:r w:rsidR="00783E0D">
        <w:tab/>
        <w:t xml:space="preserve">   </w:t>
      </w:r>
      <w:r w:rsidR="00A734DC">
        <w:t xml:space="preserve"> </w:t>
      </w:r>
      <w:r w:rsidR="006C4FE7">
        <w:t xml:space="preserve">  </w:t>
      </w:r>
      <w:r w:rsidR="00665389">
        <w:t>50.00</w:t>
      </w:r>
    </w:p>
    <w:p w:rsidR="00B2515A" w:rsidRDefault="00DF26EE" w:rsidP="00DF26EE">
      <w:pPr>
        <w:pStyle w:val="NoSpacing"/>
      </w:pPr>
      <w:r>
        <w:t>Ernie’s</w:t>
      </w:r>
      <w:r>
        <w:tab/>
      </w:r>
      <w:r>
        <w:tab/>
      </w:r>
      <w:r>
        <w:tab/>
      </w:r>
      <w:r>
        <w:tab/>
      </w:r>
      <w:r w:rsidR="00A734DC">
        <w:tab/>
      </w:r>
      <w:r>
        <w:t>Supplies</w:t>
      </w:r>
      <w:r>
        <w:tab/>
      </w:r>
      <w:r>
        <w:tab/>
      </w:r>
      <w:r>
        <w:tab/>
        <w:t xml:space="preserve"> </w:t>
      </w:r>
      <w:r>
        <w:tab/>
      </w:r>
      <w:r w:rsidR="00C76929">
        <w:t xml:space="preserve"> </w:t>
      </w:r>
      <w:r>
        <w:t xml:space="preserve">  </w:t>
      </w:r>
      <w:r w:rsidR="00A734DC">
        <w:t xml:space="preserve"> </w:t>
      </w:r>
      <w:r w:rsidR="00CB5F03">
        <w:t xml:space="preserve">    9.99</w:t>
      </w:r>
      <w:r w:rsidR="00B2515A">
        <w:tab/>
      </w:r>
    </w:p>
    <w:p w:rsidR="00C76929" w:rsidRDefault="00C76929" w:rsidP="00DF26EE">
      <w:pPr>
        <w:pStyle w:val="NoSpacing"/>
      </w:pPr>
      <w:r>
        <w:t>Golden We</w:t>
      </w:r>
      <w:r w:rsidR="00A734DC">
        <w:t xml:space="preserve">st </w:t>
      </w:r>
      <w:r w:rsidR="00A734DC">
        <w:tab/>
      </w:r>
      <w:r w:rsidR="00A734DC">
        <w:tab/>
      </w:r>
      <w:r w:rsidR="00A734DC">
        <w:tab/>
      </w:r>
      <w:r w:rsidR="00A734DC">
        <w:tab/>
        <w:t>Phone/Internet</w:t>
      </w:r>
      <w:r w:rsidR="00A734DC">
        <w:tab/>
      </w:r>
      <w:r w:rsidR="00A734DC">
        <w:tab/>
      </w:r>
      <w:r w:rsidR="00A734DC">
        <w:tab/>
      </w:r>
      <w:r w:rsidR="00A734DC">
        <w:tab/>
        <w:t xml:space="preserve">    </w:t>
      </w:r>
      <w:r w:rsidR="00CB5F03">
        <w:t>157.49</w:t>
      </w:r>
    </w:p>
    <w:p w:rsidR="00C76929" w:rsidRDefault="00C76929" w:rsidP="00DF26EE">
      <w:pPr>
        <w:pStyle w:val="NoSpacing"/>
      </w:pPr>
      <w:r>
        <w:t>Health Pool of South</w:t>
      </w:r>
      <w:r w:rsidR="00B2515A">
        <w:t xml:space="preserve"> Dakota</w:t>
      </w:r>
      <w:r w:rsidR="00B2515A">
        <w:tab/>
      </w:r>
      <w:r w:rsidR="00A734DC">
        <w:t xml:space="preserve"> </w:t>
      </w:r>
      <w:r w:rsidR="00A734DC">
        <w:tab/>
      </w:r>
      <w:r w:rsidR="00B2515A">
        <w:t>Employee Insurance</w:t>
      </w:r>
      <w:r w:rsidR="00B2515A">
        <w:tab/>
      </w:r>
      <w:r w:rsidR="00B2515A">
        <w:tab/>
      </w:r>
      <w:r w:rsidR="00B2515A">
        <w:tab/>
        <w:t xml:space="preserve">  </w:t>
      </w:r>
      <w:r w:rsidR="00A734DC">
        <w:t xml:space="preserve">  </w:t>
      </w:r>
      <w:r w:rsidR="00623D43">
        <w:t>671.37</w:t>
      </w:r>
    </w:p>
    <w:p w:rsidR="00C76929" w:rsidRDefault="00C76929" w:rsidP="00DF26EE">
      <w:pPr>
        <w:pStyle w:val="NoSpacing"/>
      </w:pPr>
      <w:r>
        <w:t>Heartland Waste</w:t>
      </w:r>
      <w:r>
        <w:tab/>
      </w:r>
      <w:r>
        <w:tab/>
      </w:r>
      <w:r w:rsidR="00A734DC">
        <w:tab/>
      </w:r>
      <w:r w:rsidR="00DF26EE">
        <w:t>Refuse Service</w:t>
      </w:r>
      <w:r w:rsidR="00DF26EE">
        <w:tab/>
      </w:r>
      <w:r w:rsidR="00DF26EE">
        <w:tab/>
      </w:r>
      <w:r w:rsidR="00DF26EE">
        <w:tab/>
      </w:r>
      <w:r w:rsidR="00DF26EE">
        <w:tab/>
      </w:r>
      <w:r w:rsidR="00A734DC">
        <w:t xml:space="preserve">  </w:t>
      </w:r>
      <w:r w:rsidR="00CB5F03">
        <w:t>1314.00</w:t>
      </w:r>
    </w:p>
    <w:p w:rsidR="00CB5F03" w:rsidRDefault="00CB5F03" w:rsidP="00DF26EE">
      <w:pPr>
        <w:pStyle w:val="NoSpacing"/>
      </w:pPr>
      <w:r>
        <w:t>Kadoka Oil Co.</w:t>
      </w:r>
      <w:r>
        <w:tab/>
      </w:r>
      <w:r>
        <w:tab/>
      </w:r>
      <w:r>
        <w:tab/>
      </w:r>
      <w:r>
        <w:tab/>
        <w:t>Propane</w:t>
      </w:r>
      <w:r>
        <w:tab/>
      </w:r>
      <w:r>
        <w:tab/>
      </w:r>
      <w:r>
        <w:tab/>
      </w:r>
      <w:r>
        <w:tab/>
      </w:r>
      <w:r w:rsidR="004D45D4">
        <w:t xml:space="preserve">    695.00</w:t>
      </w:r>
    </w:p>
    <w:p w:rsidR="00665389" w:rsidRDefault="00C76929" w:rsidP="00DF26EE">
      <w:pPr>
        <w:pStyle w:val="NoSpacing"/>
      </w:pPr>
      <w:r>
        <w:t xml:space="preserve">Midland </w:t>
      </w:r>
      <w:r w:rsidR="00783E0D">
        <w:t>Food &amp; Fuel</w:t>
      </w:r>
      <w:r w:rsidR="00783E0D">
        <w:tab/>
      </w:r>
      <w:r w:rsidR="00783E0D">
        <w:tab/>
      </w:r>
      <w:r w:rsidR="00A734DC">
        <w:tab/>
      </w:r>
      <w:proofErr w:type="spellStart"/>
      <w:r w:rsidR="00A734DC">
        <w:t>Fuel</w:t>
      </w:r>
      <w:proofErr w:type="spellEnd"/>
      <w:r w:rsidR="00A734DC">
        <w:tab/>
      </w:r>
      <w:r w:rsidR="00A734DC">
        <w:tab/>
      </w:r>
      <w:r w:rsidR="00A734DC">
        <w:tab/>
      </w:r>
      <w:r w:rsidR="00A734DC">
        <w:tab/>
      </w:r>
      <w:r w:rsidR="00A734DC">
        <w:tab/>
        <w:t xml:space="preserve">    </w:t>
      </w:r>
      <w:r w:rsidR="004D45D4">
        <w:t xml:space="preserve">  40.00</w:t>
      </w:r>
    </w:p>
    <w:p w:rsidR="00C76929" w:rsidRDefault="00C76929" w:rsidP="00DF26EE">
      <w:pPr>
        <w:pStyle w:val="NoSpacing"/>
      </w:pPr>
      <w:r>
        <w:t>Pioneer Rev</w:t>
      </w:r>
      <w:r w:rsidR="00B112BC">
        <w:t>iew</w:t>
      </w:r>
      <w:r w:rsidR="00B112BC">
        <w:tab/>
      </w:r>
      <w:r w:rsidR="00783E0D">
        <w:tab/>
      </w:r>
      <w:r w:rsidR="00783E0D">
        <w:tab/>
      </w:r>
      <w:r w:rsidR="00A734DC">
        <w:tab/>
      </w:r>
      <w:r w:rsidR="00783E0D">
        <w:t>Publications</w:t>
      </w:r>
      <w:r w:rsidR="00783E0D">
        <w:tab/>
      </w:r>
      <w:r w:rsidR="00783E0D">
        <w:tab/>
      </w:r>
      <w:r w:rsidR="00783E0D">
        <w:tab/>
      </w:r>
      <w:r w:rsidR="00783E0D">
        <w:tab/>
      </w:r>
      <w:r w:rsidR="00A734DC">
        <w:t xml:space="preserve">      </w:t>
      </w:r>
      <w:r w:rsidR="004D45D4">
        <w:t>38.86</w:t>
      </w:r>
    </w:p>
    <w:p w:rsidR="00A9010E" w:rsidRDefault="004D45D4" w:rsidP="00DF26EE">
      <w:pPr>
        <w:pStyle w:val="NoSpacing"/>
      </w:pPr>
      <w:r>
        <w:t>SD Dept. of Agriculture</w:t>
      </w:r>
      <w:r>
        <w:tab/>
      </w:r>
      <w:r>
        <w:tab/>
      </w:r>
      <w:r>
        <w:tab/>
        <w:t>recertification</w:t>
      </w:r>
      <w:r>
        <w:tab/>
      </w:r>
      <w:r>
        <w:tab/>
      </w:r>
      <w:r>
        <w:tab/>
      </w:r>
      <w:r>
        <w:tab/>
        <w:t xml:space="preserve">    120.00</w:t>
      </w:r>
    </w:p>
    <w:p w:rsidR="00665389" w:rsidRDefault="004D45D4" w:rsidP="00DF26EE">
      <w:pPr>
        <w:pStyle w:val="NoSpacing"/>
      </w:pPr>
      <w:r>
        <w:t>SD DENR</w:t>
      </w:r>
      <w:r>
        <w:tab/>
      </w:r>
      <w:r>
        <w:tab/>
      </w:r>
      <w:r>
        <w:tab/>
      </w:r>
      <w:r>
        <w:tab/>
        <w:t>Discharge Permit</w:t>
      </w:r>
      <w:r>
        <w:tab/>
      </w:r>
      <w:r>
        <w:tab/>
      </w:r>
      <w:r>
        <w:tab/>
        <w:t xml:space="preserve">      50.00</w:t>
      </w:r>
    </w:p>
    <w:p w:rsidR="00783E0D" w:rsidRDefault="00201856" w:rsidP="00DF26EE">
      <w:pPr>
        <w:pStyle w:val="NoSpacing"/>
      </w:pPr>
      <w:r>
        <w:t xml:space="preserve">SD </w:t>
      </w:r>
      <w:r w:rsidR="00125761">
        <w:t>Dept.</w:t>
      </w:r>
      <w:r>
        <w:t xml:space="preserve"> of </w:t>
      </w:r>
      <w:r w:rsidR="00665389">
        <w:t>Revenue</w:t>
      </w:r>
      <w:r w:rsidR="00665389">
        <w:tab/>
      </w:r>
      <w:r w:rsidR="00665389">
        <w:tab/>
      </w:r>
      <w:r w:rsidR="00665389">
        <w:tab/>
        <w:t>Lab Fees</w:t>
      </w:r>
      <w:r w:rsidR="00665389">
        <w:tab/>
      </w:r>
      <w:r w:rsidR="00665389">
        <w:tab/>
      </w:r>
      <w:r w:rsidR="00665389">
        <w:tab/>
      </w:r>
      <w:r w:rsidR="00665389">
        <w:tab/>
        <w:t xml:space="preserve">      15.00</w:t>
      </w:r>
    </w:p>
    <w:p w:rsidR="00C76929" w:rsidRDefault="00C76929" w:rsidP="00DF26EE">
      <w:pPr>
        <w:pStyle w:val="NoSpacing"/>
      </w:pPr>
      <w:r>
        <w:t>SD S</w:t>
      </w:r>
      <w:r w:rsidR="00471699">
        <w:t>tate Treasurer</w:t>
      </w:r>
      <w:r w:rsidR="00471699">
        <w:tab/>
      </w:r>
      <w:r w:rsidR="00471699">
        <w:tab/>
      </w:r>
      <w:r w:rsidR="00A734DC">
        <w:tab/>
      </w:r>
      <w:r w:rsidR="00471699">
        <w:t>Sales Tax</w:t>
      </w:r>
      <w:r w:rsidR="00471699">
        <w:tab/>
      </w:r>
      <w:r w:rsidR="00471699">
        <w:tab/>
      </w:r>
      <w:r w:rsidR="00471699">
        <w:tab/>
      </w:r>
      <w:r w:rsidR="00471699">
        <w:tab/>
        <w:t xml:space="preserve">  </w:t>
      </w:r>
      <w:r w:rsidR="00FE46BD">
        <w:t xml:space="preserve">  </w:t>
      </w:r>
      <w:r w:rsidR="004D45D4">
        <w:t>104.39</w:t>
      </w:r>
    </w:p>
    <w:p w:rsidR="004D45D4" w:rsidRDefault="004D45D4" w:rsidP="00DF26EE">
      <w:pPr>
        <w:pStyle w:val="NoSpacing"/>
      </w:pPr>
      <w:r>
        <w:t>US Postal Service</w:t>
      </w:r>
      <w:r>
        <w:tab/>
      </w:r>
      <w:r>
        <w:tab/>
      </w:r>
      <w:r>
        <w:tab/>
        <w:t>Envelopes</w:t>
      </w:r>
      <w:r>
        <w:tab/>
      </w:r>
      <w:r>
        <w:tab/>
      </w:r>
      <w:r>
        <w:tab/>
      </w:r>
      <w:r>
        <w:tab/>
        <w:t xml:space="preserve">    292.50</w:t>
      </w:r>
    </w:p>
    <w:p w:rsidR="004D45D4" w:rsidRDefault="004D45D4" w:rsidP="00DF26EE">
      <w:pPr>
        <w:pStyle w:val="NoSpacing"/>
      </w:pPr>
      <w:r>
        <w:t>West Central Electric</w:t>
      </w:r>
      <w:r>
        <w:tab/>
      </w:r>
      <w:r>
        <w:tab/>
      </w:r>
      <w:r>
        <w:tab/>
        <w:t>Cove Heater</w:t>
      </w:r>
      <w:r>
        <w:tab/>
      </w:r>
      <w:r>
        <w:tab/>
      </w:r>
      <w:r>
        <w:tab/>
      </w:r>
      <w:r>
        <w:tab/>
        <w:t xml:space="preserve">      82.00</w:t>
      </w:r>
    </w:p>
    <w:p w:rsidR="004D45D4" w:rsidRDefault="004D45D4" w:rsidP="004D45D4">
      <w:pPr>
        <w:pStyle w:val="NoSpacing"/>
        <w:tabs>
          <w:tab w:val="left" w:pos="720"/>
          <w:tab w:val="left" w:pos="1440"/>
          <w:tab w:val="left" w:pos="2160"/>
          <w:tab w:val="left" w:pos="2880"/>
          <w:tab w:val="left" w:pos="3600"/>
          <w:tab w:val="left" w:pos="4320"/>
          <w:tab w:val="left" w:pos="5040"/>
          <w:tab w:val="left" w:pos="5760"/>
          <w:tab w:val="left" w:pos="6630"/>
        </w:tabs>
      </w:pPr>
      <w:r>
        <w:t>WR/LJ Rural Water</w:t>
      </w:r>
      <w:r>
        <w:tab/>
      </w:r>
      <w:r>
        <w:tab/>
      </w:r>
      <w:r>
        <w:tab/>
      </w:r>
      <w:proofErr w:type="spellStart"/>
      <w:r>
        <w:t>Wat</w:t>
      </w:r>
      <w:r>
        <w:t>er</w:t>
      </w:r>
      <w:proofErr w:type="spellEnd"/>
      <w:r>
        <w:t xml:space="preserve"> Supply</w:t>
      </w:r>
      <w:r>
        <w:tab/>
      </w:r>
      <w:r>
        <w:tab/>
      </w:r>
      <w:r>
        <w:tab/>
        <w:t xml:space="preserve">                906.25</w:t>
      </w:r>
    </w:p>
    <w:p w:rsidR="000B17BC" w:rsidRDefault="000B17BC" w:rsidP="000B17BC">
      <w:pPr>
        <w:pStyle w:val="NoSpacing"/>
      </w:pPr>
      <w:r>
        <w:t>West Central Electri</w:t>
      </w:r>
      <w:r w:rsidR="00FE46BD">
        <w:t>c</w:t>
      </w:r>
      <w:r w:rsidR="00FE46BD">
        <w:tab/>
      </w:r>
      <w:r w:rsidR="00FE46BD">
        <w:tab/>
      </w:r>
      <w:r w:rsidR="00FE46BD">
        <w:tab/>
      </w:r>
      <w:proofErr w:type="spellStart"/>
      <w:r w:rsidR="00FE46BD">
        <w:t>Electric</w:t>
      </w:r>
      <w:proofErr w:type="spellEnd"/>
      <w:r w:rsidR="00FE46BD">
        <w:t xml:space="preserve"> Supply</w:t>
      </w:r>
      <w:r w:rsidR="00FE46BD">
        <w:tab/>
      </w:r>
      <w:r w:rsidR="00FE46BD">
        <w:tab/>
      </w:r>
      <w:r w:rsidR="00FE46BD">
        <w:tab/>
      </w:r>
      <w:r w:rsidR="00FE46BD">
        <w:tab/>
        <w:t xml:space="preserve">  </w:t>
      </w:r>
      <w:r w:rsidR="004D45D4">
        <w:t>1275.08</w:t>
      </w:r>
    </w:p>
    <w:p w:rsidR="00A734DC" w:rsidRDefault="00FE46BD" w:rsidP="00A734DC">
      <w:pPr>
        <w:pStyle w:val="NoSpacing"/>
      </w:pPr>
      <w:r>
        <w:t>Banner Associates</w:t>
      </w:r>
      <w:r>
        <w:tab/>
      </w:r>
      <w:r>
        <w:tab/>
      </w:r>
      <w:r>
        <w:tab/>
        <w:t>Engineering</w:t>
      </w:r>
      <w:r>
        <w:tab/>
      </w:r>
      <w:r>
        <w:tab/>
      </w:r>
      <w:r>
        <w:tab/>
      </w:r>
      <w:r>
        <w:tab/>
        <w:t xml:space="preserve">  </w:t>
      </w:r>
      <w:r w:rsidR="00F249A0">
        <w:t>2021.50</w:t>
      </w:r>
    </w:p>
    <w:p w:rsidR="00F249A0" w:rsidRDefault="00F249A0" w:rsidP="00A734DC">
      <w:pPr>
        <w:pStyle w:val="NoSpacing"/>
      </w:pPr>
      <w:r>
        <w:t>Sharpe Enterprises, Inc.</w:t>
      </w:r>
      <w:r>
        <w:tab/>
      </w:r>
      <w:r>
        <w:tab/>
      </w:r>
      <w:r>
        <w:tab/>
        <w:t>Water Project</w:t>
      </w:r>
      <w:r>
        <w:tab/>
      </w:r>
      <w:r>
        <w:tab/>
      </w:r>
      <w:r>
        <w:tab/>
      </w:r>
      <w:r>
        <w:tab/>
        <w:t>18815.01</w:t>
      </w:r>
    </w:p>
    <w:p w:rsidR="00F249A0" w:rsidRDefault="00F249A0" w:rsidP="00A734DC">
      <w:pPr>
        <w:pStyle w:val="NoSpacing"/>
      </w:pPr>
      <w:r>
        <w:t>Sharpe Enterprises, Inc.</w:t>
      </w:r>
      <w:r>
        <w:tab/>
      </w:r>
      <w:r>
        <w:tab/>
      </w:r>
      <w:r>
        <w:tab/>
        <w:t>Water Project</w:t>
      </w:r>
      <w:r>
        <w:tab/>
      </w:r>
      <w:r>
        <w:tab/>
      </w:r>
      <w:r>
        <w:tab/>
      </w:r>
      <w:r>
        <w:tab/>
        <w:t>11268.25</w:t>
      </w:r>
    </w:p>
    <w:p w:rsidR="00F249A0" w:rsidRDefault="00F249A0" w:rsidP="00A734DC">
      <w:pPr>
        <w:pStyle w:val="NoSpacing"/>
      </w:pPr>
    </w:p>
    <w:p w:rsidR="000B17BC" w:rsidRDefault="000B17BC" w:rsidP="00A734DC">
      <w:pPr>
        <w:pStyle w:val="NoSpacing"/>
      </w:pPr>
    </w:p>
    <w:p w:rsidR="002905EA" w:rsidRDefault="00C75D51" w:rsidP="00DF26EE">
      <w:pPr>
        <w:pStyle w:val="NoSpacing"/>
      </w:pPr>
      <w:r>
        <w:t xml:space="preserve">There being no further business to come before the Board, the meeting adjourned. </w:t>
      </w:r>
    </w:p>
    <w:p w:rsidR="00856F3B" w:rsidRDefault="00856F3B" w:rsidP="00DF26EE">
      <w:pPr>
        <w:pStyle w:val="NoSpacing"/>
      </w:pPr>
    </w:p>
    <w:p w:rsidR="00205F0C" w:rsidRDefault="00205F0C" w:rsidP="00DF26EE">
      <w:pPr>
        <w:pStyle w:val="NoSpacing"/>
      </w:pPr>
      <w:r>
        <w:t>______</w:t>
      </w:r>
      <w:r w:rsidR="005810C0">
        <w:t>________________________</w:t>
      </w:r>
      <w:r>
        <w:t>_  _____________________________________________</w:t>
      </w:r>
    </w:p>
    <w:p w:rsidR="00205F0C" w:rsidRDefault="00205F0C" w:rsidP="00DF26EE">
      <w:pPr>
        <w:pStyle w:val="NoSpacing"/>
      </w:pPr>
      <w:r>
        <w:t>M</w:t>
      </w:r>
      <w:r w:rsidR="005810C0">
        <w:t xml:space="preserve">ichelle Meinzer, Finance Officer           </w:t>
      </w:r>
      <w:r>
        <w:t xml:space="preserve"> </w:t>
      </w:r>
      <w:r w:rsidR="00C60114">
        <w:t>Jared Fosheim</w:t>
      </w:r>
      <w:r>
        <w:t>, President</w:t>
      </w:r>
      <w:r w:rsidR="00471699">
        <w:t xml:space="preserve"> / </w:t>
      </w:r>
      <w:r w:rsidR="00F674DC">
        <w:t>Dakota Fosheim, Vice-Pres.</w:t>
      </w:r>
    </w:p>
    <w:p w:rsidR="00205F0C" w:rsidRDefault="00205F0C" w:rsidP="00DF26EE">
      <w:pPr>
        <w:pStyle w:val="NoSpacing"/>
      </w:pPr>
    </w:p>
    <w:p w:rsidR="003A31A8" w:rsidRDefault="00205F0C" w:rsidP="00DF26EE">
      <w:pPr>
        <w:pStyle w:val="NoSpacing"/>
      </w:pPr>
      <w:r>
        <w:t>Published once at the approximate cost of ___________.</w:t>
      </w:r>
    </w:p>
    <w:sectPr w:rsidR="003A31A8">
      <w:footerReference w:type="default" r:id="rI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400184"/>
      <w:docPartObj>
        <w:docPartGallery w:val="Page Numbers (Bottom of Page)"/>
        <w:docPartUnique/>
      </w:docPartObj>
    </w:sdtPr>
    <w:sdtContent>
      <w:sdt>
        <w:sdtPr>
          <w:id w:val="860082579"/>
          <w:docPartObj>
            <w:docPartGallery w:val="Page Numbers (Top of Page)"/>
            <w:docPartUnique/>
          </w:docPartObj>
        </w:sdtPr>
        <w:sdtContent>
          <w:p w:rsidR="001E1D1C" w:rsidRDefault="001E1D1C">
            <w:pPr>
              <w:pStyle w:val="Footer"/>
              <w:jc w:val="right"/>
            </w:pPr>
            <w:r w:rsidRPr="007D1971">
              <w:rPr>
                <w:rFonts w:ascii="Arial" w:hAnsi="Arial" w:cs="Arial"/>
              </w:rPr>
              <w:t xml:space="preserve">Page </w:t>
            </w:r>
            <w:r w:rsidRPr="007D1971">
              <w:rPr>
                <w:rFonts w:ascii="Arial" w:hAnsi="Arial" w:cs="Arial"/>
                <w:b/>
                <w:bCs/>
              </w:rPr>
              <w:fldChar w:fldCharType="begin"/>
            </w:r>
            <w:r w:rsidRPr="007D1971">
              <w:rPr>
                <w:rFonts w:ascii="Arial" w:hAnsi="Arial" w:cs="Arial"/>
                <w:b/>
                <w:bCs/>
              </w:rPr>
              <w:instrText xml:space="preserve"> PAGE </w:instrText>
            </w:r>
            <w:r w:rsidRPr="007D1971">
              <w:rPr>
                <w:rFonts w:ascii="Arial" w:hAnsi="Arial" w:cs="Arial"/>
                <w:b/>
                <w:bCs/>
              </w:rPr>
              <w:fldChar w:fldCharType="separate"/>
            </w:r>
            <w:r w:rsidR="00F249A0">
              <w:rPr>
                <w:rFonts w:ascii="Arial" w:hAnsi="Arial" w:cs="Arial"/>
                <w:b/>
                <w:bCs/>
                <w:noProof/>
              </w:rPr>
              <w:t>13</w:t>
            </w:r>
            <w:r w:rsidRPr="007D1971">
              <w:rPr>
                <w:rFonts w:ascii="Arial" w:hAnsi="Arial" w:cs="Arial"/>
                <w:b/>
                <w:bCs/>
              </w:rPr>
              <w:fldChar w:fldCharType="end"/>
            </w:r>
            <w:r w:rsidRPr="007D1971">
              <w:rPr>
                <w:rFonts w:ascii="Arial" w:hAnsi="Arial" w:cs="Arial"/>
              </w:rPr>
              <w:t xml:space="preserve"> of </w:t>
            </w:r>
            <w:r w:rsidRPr="007D1971">
              <w:rPr>
                <w:rFonts w:ascii="Arial" w:hAnsi="Arial" w:cs="Arial"/>
                <w:b/>
                <w:bCs/>
              </w:rPr>
              <w:fldChar w:fldCharType="begin"/>
            </w:r>
            <w:r w:rsidRPr="007D1971">
              <w:rPr>
                <w:rFonts w:ascii="Arial" w:hAnsi="Arial" w:cs="Arial"/>
                <w:b/>
                <w:bCs/>
              </w:rPr>
              <w:instrText xml:space="preserve"> NUMPAGES  </w:instrText>
            </w:r>
            <w:r w:rsidRPr="007D1971">
              <w:rPr>
                <w:rFonts w:ascii="Arial" w:hAnsi="Arial" w:cs="Arial"/>
                <w:b/>
                <w:bCs/>
              </w:rPr>
              <w:fldChar w:fldCharType="separate"/>
            </w:r>
            <w:r w:rsidR="00F249A0">
              <w:rPr>
                <w:rFonts w:ascii="Arial" w:hAnsi="Arial" w:cs="Arial"/>
                <w:b/>
                <w:bCs/>
                <w:noProof/>
              </w:rPr>
              <w:t>13</w:t>
            </w:r>
            <w:r w:rsidRPr="007D1971">
              <w:rPr>
                <w:rFonts w:ascii="Arial" w:hAnsi="Arial" w:cs="Arial"/>
                <w:b/>
                <w:bCs/>
              </w:rPr>
              <w:fldChar w:fldCharType="end"/>
            </w:r>
          </w:p>
        </w:sdtContent>
      </w:sdt>
    </w:sdtContent>
  </w:sdt>
  <w:p w:rsidR="001E1D1C" w:rsidRPr="007D1971" w:rsidRDefault="001E1D1C">
    <w:pPr>
      <w:spacing w:line="14" w:lineRule="auto"/>
      <w:rPr>
        <w:rFonts w:ascii="Arial" w:hAnsi="Arial" w:cs="Arial"/>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80161"/>
    <w:multiLevelType w:val="hybridMultilevel"/>
    <w:tmpl w:val="856E68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18475A"/>
    <w:multiLevelType w:val="hybridMultilevel"/>
    <w:tmpl w:val="1D665C80"/>
    <w:lvl w:ilvl="0" w:tplc="9E58FD6E">
      <w:start w:val="1"/>
      <w:numFmt w:val="decimal"/>
      <w:lvlText w:val="%1."/>
      <w:lvlJc w:val="left"/>
      <w:pPr>
        <w:ind w:left="820" w:hanging="361"/>
      </w:pPr>
      <w:rPr>
        <w:rFonts w:ascii="Arial" w:eastAsia="Calibri" w:hAnsi="Arial" w:cs="Arial" w:hint="default"/>
        <w:sz w:val="22"/>
        <w:szCs w:val="22"/>
      </w:rPr>
    </w:lvl>
    <w:lvl w:ilvl="1" w:tplc="78C459EC">
      <w:start w:val="1"/>
      <w:numFmt w:val="upperLetter"/>
      <w:lvlText w:val="%2."/>
      <w:lvlJc w:val="left"/>
      <w:pPr>
        <w:ind w:left="820" w:hanging="361"/>
      </w:pPr>
      <w:rPr>
        <w:rFonts w:ascii="Arial" w:eastAsia="Calibri" w:hAnsi="Arial" w:cs="Arial" w:hint="default"/>
        <w:sz w:val="22"/>
        <w:szCs w:val="22"/>
      </w:rPr>
    </w:lvl>
    <w:lvl w:ilvl="2" w:tplc="F6EEBD88">
      <w:start w:val="1"/>
      <w:numFmt w:val="decimal"/>
      <w:lvlText w:val="%3."/>
      <w:lvlJc w:val="left"/>
      <w:pPr>
        <w:ind w:left="1900" w:hanging="360"/>
      </w:pPr>
      <w:rPr>
        <w:rFonts w:ascii="Arial" w:eastAsia="Calibri" w:hAnsi="Arial" w:cs="Arial" w:hint="default"/>
        <w:sz w:val="22"/>
        <w:szCs w:val="22"/>
      </w:rPr>
    </w:lvl>
    <w:lvl w:ilvl="3" w:tplc="666E206C">
      <w:start w:val="1"/>
      <w:numFmt w:val="bullet"/>
      <w:lvlText w:val="•"/>
      <w:lvlJc w:val="left"/>
      <w:pPr>
        <w:ind w:left="3918" w:hanging="360"/>
      </w:pPr>
      <w:rPr>
        <w:rFonts w:hint="default"/>
      </w:rPr>
    </w:lvl>
    <w:lvl w:ilvl="4" w:tplc="440268D4">
      <w:start w:val="1"/>
      <w:numFmt w:val="bullet"/>
      <w:lvlText w:val="•"/>
      <w:lvlJc w:val="left"/>
      <w:pPr>
        <w:ind w:left="4926" w:hanging="360"/>
      </w:pPr>
      <w:rPr>
        <w:rFonts w:hint="default"/>
      </w:rPr>
    </w:lvl>
    <w:lvl w:ilvl="5" w:tplc="ED940F98">
      <w:start w:val="1"/>
      <w:numFmt w:val="bullet"/>
      <w:lvlText w:val="•"/>
      <w:lvlJc w:val="left"/>
      <w:pPr>
        <w:ind w:left="5935" w:hanging="360"/>
      </w:pPr>
      <w:rPr>
        <w:rFonts w:hint="default"/>
      </w:rPr>
    </w:lvl>
    <w:lvl w:ilvl="6" w:tplc="859E61D0">
      <w:start w:val="1"/>
      <w:numFmt w:val="bullet"/>
      <w:lvlText w:val="•"/>
      <w:lvlJc w:val="left"/>
      <w:pPr>
        <w:ind w:left="6944" w:hanging="360"/>
      </w:pPr>
      <w:rPr>
        <w:rFonts w:hint="default"/>
      </w:rPr>
    </w:lvl>
    <w:lvl w:ilvl="7" w:tplc="EDB256D6">
      <w:start w:val="1"/>
      <w:numFmt w:val="bullet"/>
      <w:lvlText w:val="•"/>
      <w:lvlJc w:val="left"/>
      <w:pPr>
        <w:ind w:left="7953" w:hanging="360"/>
      </w:pPr>
      <w:rPr>
        <w:rFonts w:hint="default"/>
      </w:rPr>
    </w:lvl>
    <w:lvl w:ilvl="8" w:tplc="B75CE97C">
      <w:start w:val="1"/>
      <w:numFmt w:val="bullet"/>
      <w:lvlText w:val="•"/>
      <w:lvlJc w:val="left"/>
      <w:pPr>
        <w:ind w:left="8962" w:hanging="360"/>
      </w:pPr>
      <w:rPr>
        <w:rFonts w:hint="default"/>
      </w:rPr>
    </w:lvl>
  </w:abstractNum>
  <w:abstractNum w:abstractNumId="2">
    <w:nsid w:val="44BC2084"/>
    <w:multiLevelType w:val="hybridMultilevel"/>
    <w:tmpl w:val="E4201A26"/>
    <w:lvl w:ilvl="0" w:tplc="DE923B3C">
      <w:start w:val="1"/>
      <w:numFmt w:val="decimal"/>
      <w:lvlText w:val="%1."/>
      <w:lvlJc w:val="left"/>
      <w:pPr>
        <w:ind w:left="820" w:hanging="361"/>
      </w:pPr>
      <w:rPr>
        <w:rFonts w:ascii="Arial" w:eastAsia="Calibri" w:hAnsi="Arial" w:cs="Arial" w:hint="default"/>
        <w:sz w:val="22"/>
        <w:szCs w:val="22"/>
      </w:rPr>
    </w:lvl>
    <w:lvl w:ilvl="1" w:tplc="98E2B9DC">
      <w:start w:val="1"/>
      <w:numFmt w:val="upperLetter"/>
      <w:lvlText w:val="%2."/>
      <w:lvlJc w:val="left"/>
      <w:pPr>
        <w:ind w:left="1900" w:hanging="360"/>
      </w:pPr>
      <w:rPr>
        <w:rFonts w:ascii="Arial" w:eastAsia="Calibri" w:hAnsi="Arial" w:cs="Arial" w:hint="default"/>
        <w:sz w:val="22"/>
        <w:szCs w:val="22"/>
      </w:rPr>
    </w:lvl>
    <w:lvl w:ilvl="2" w:tplc="8E283552">
      <w:start w:val="1"/>
      <w:numFmt w:val="bullet"/>
      <w:lvlText w:val="•"/>
      <w:lvlJc w:val="left"/>
      <w:pPr>
        <w:ind w:left="2904" w:hanging="360"/>
      </w:pPr>
      <w:rPr>
        <w:rFonts w:hint="default"/>
      </w:rPr>
    </w:lvl>
    <w:lvl w:ilvl="3" w:tplc="D69A7F84">
      <w:start w:val="1"/>
      <w:numFmt w:val="bullet"/>
      <w:lvlText w:val="•"/>
      <w:lvlJc w:val="left"/>
      <w:pPr>
        <w:ind w:left="3909" w:hanging="360"/>
      </w:pPr>
      <w:rPr>
        <w:rFonts w:hint="default"/>
      </w:rPr>
    </w:lvl>
    <w:lvl w:ilvl="4" w:tplc="7812D5CA">
      <w:start w:val="1"/>
      <w:numFmt w:val="bullet"/>
      <w:lvlText w:val="•"/>
      <w:lvlJc w:val="left"/>
      <w:pPr>
        <w:ind w:left="4913" w:hanging="360"/>
      </w:pPr>
      <w:rPr>
        <w:rFonts w:hint="default"/>
      </w:rPr>
    </w:lvl>
    <w:lvl w:ilvl="5" w:tplc="2DEC028A">
      <w:start w:val="1"/>
      <w:numFmt w:val="bullet"/>
      <w:lvlText w:val="•"/>
      <w:lvlJc w:val="left"/>
      <w:pPr>
        <w:ind w:left="5918" w:hanging="360"/>
      </w:pPr>
      <w:rPr>
        <w:rFonts w:hint="default"/>
      </w:rPr>
    </w:lvl>
    <w:lvl w:ilvl="6" w:tplc="CC3CC3F6">
      <w:start w:val="1"/>
      <w:numFmt w:val="bullet"/>
      <w:lvlText w:val="•"/>
      <w:lvlJc w:val="left"/>
      <w:pPr>
        <w:ind w:left="6922" w:hanging="360"/>
      </w:pPr>
      <w:rPr>
        <w:rFonts w:hint="default"/>
      </w:rPr>
    </w:lvl>
    <w:lvl w:ilvl="7" w:tplc="6E261BF8">
      <w:start w:val="1"/>
      <w:numFmt w:val="bullet"/>
      <w:lvlText w:val="•"/>
      <w:lvlJc w:val="left"/>
      <w:pPr>
        <w:ind w:left="7926" w:hanging="360"/>
      </w:pPr>
      <w:rPr>
        <w:rFonts w:hint="default"/>
      </w:rPr>
    </w:lvl>
    <w:lvl w:ilvl="8" w:tplc="5A96ABD8">
      <w:start w:val="1"/>
      <w:numFmt w:val="bullet"/>
      <w:lvlText w:val="•"/>
      <w:lvlJc w:val="left"/>
      <w:pPr>
        <w:ind w:left="8931" w:hanging="360"/>
      </w:pPr>
      <w:rPr>
        <w:rFonts w:hint="default"/>
      </w:rPr>
    </w:lvl>
  </w:abstractNum>
  <w:abstractNum w:abstractNumId="3">
    <w:nsid w:val="56264538"/>
    <w:multiLevelType w:val="hybridMultilevel"/>
    <w:tmpl w:val="6F9A08E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E5706D"/>
    <w:multiLevelType w:val="hybridMultilevel"/>
    <w:tmpl w:val="5260C520"/>
    <w:lvl w:ilvl="0" w:tplc="6AE8CFC8">
      <w:start w:val="1"/>
      <w:numFmt w:val="decimal"/>
      <w:lvlText w:val="%1."/>
      <w:lvlJc w:val="left"/>
      <w:pPr>
        <w:ind w:left="820" w:hanging="361"/>
      </w:pPr>
      <w:rPr>
        <w:rFonts w:ascii="Arial" w:eastAsia="Calibri" w:hAnsi="Arial" w:cs="Arial" w:hint="default"/>
        <w:sz w:val="22"/>
        <w:szCs w:val="22"/>
      </w:rPr>
    </w:lvl>
    <w:lvl w:ilvl="1" w:tplc="8474CC84">
      <w:start w:val="1"/>
      <w:numFmt w:val="upperLetter"/>
      <w:lvlText w:val="%2."/>
      <w:lvlJc w:val="left"/>
      <w:pPr>
        <w:ind w:left="1900" w:hanging="360"/>
        <w:jc w:val="right"/>
      </w:pPr>
      <w:rPr>
        <w:rFonts w:ascii="Arial" w:eastAsia="Calibri" w:hAnsi="Arial" w:cs="Arial" w:hint="default"/>
        <w:sz w:val="22"/>
        <w:szCs w:val="22"/>
      </w:rPr>
    </w:lvl>
    <w:lvl w:ilvl="2" w:tplc="22F09532">
      <w:start w:val="1"/>
      <w:numFmt w:val="decimal"/>
      <w:lvlText w:val="%3."/>
      <w:lvlJc w:val="left"/>
      <w:pPr>
        <w:ind w:left="1520" w:hanging="360"/>
      </w:pPr>
      <w:rPr>
        <w:rFonts w:ascii="Arial" w:eastAsia="Calibri" w:hAnsi="Arial" w:cs="Arial" w:hint="default"/>
        <w:sz w:val="22"/>
        <w:szCs w:val="22"/>
      </w:rPr>
    </w:lvl>
    <w:lvl w:ilvl="3" w:tplc="DB780772">
      <w:start w:val="1"/>
      <w:numFmt w:val="upperRoman"/>
      <w:lvlText w:val="%4."/>
      <w:lvlJc w:val="left"/>
      <w:pPr>
        <w:ind w:left="1900" w:hanging="360"/>
      </w:pPr>
      <w:rPr>
        <w:rFonts w:ascii="Arial" w:eastAsia="Calibri" w:hAnsi="Arial" w:cs="Arial" w:hint="default"/>
        <w:spacing w:val="-1"/>
        <w:sz w:val="22"/>
        <w:szCs w:val="22"/>
      </w:rPr>
    </w:lvl>
    <w:lvl w:ilvl="4" w:tplc="E56C15E2">
      <w:start w:val="1"/>
      <w:numFmt w:val="bullet"/>
      <w:lvlText w:val="•"/>
      <w:lvlJc w:val="left"/>
      <w:pPr>
        <w:ind w:left="3885" w:hanging="360"/>
      </w:pPr>
      <w:rPr>
        <w:rFonts w:hint="default"/>
      </w:rPr>
    </w:lvl>
    <w:lvl w:ilvl="5" w:tplc="CB86741E">
      <w:start w:val="1"/>
      <w:numFmt w:val="bullet"/>
      <w:lvlText w:val="•"/>
      <w:lvlJc w:val="left"/>
      <w:pPr>
        <w:ind w:left="4877" w:hanging="360"/>
      </w:pPr>
      <w:rPr>
        <w:rFonts w:hint="default"/>
      </w:rPr>
    </w:lvl>
    <w:lvl w:ilvl="6" w:tplc="29B6A640">
      <w:start w:val="1"/>
      <w:numFmt w:val="bullet"/>
      <w:lvlText w:val="•"/>
      <w:lvlJc w:val="left"/>
      <w:pPr>
        <w:ind w:left="5870" w:hanging="360"/>
      </w:pPr>
      <w:rPr>
        <w:rFonts w:hint="default"/>
      </w:rPr>
    </w:lvl>
    <w:lvl w:ilvl="7" w:tplc="926E2892">
      <w:start w:val="1"/>
      <w:numFmt w:val="bullet"/>
      <w:lvlText w:val="•"/>
      <w:lvlJc w:val="left"/>
      <w:pPr>
        <w:ind w:left="6862" w:hanging="360"/>
      </w:pPr>
      <w:rPr>
        <w:rFonts w:hint="default"/>
      </w:rPr>
    </w:lvl>
    <w:lvl w:ilvl="8" w:tplc="EFC87A90">
      <w:start w:val="1"/>
      <w:numFmt w:val="bullet"/>
      <w:lvlText w:val="•"/>
      <w:lvlJc w:val="left"/>
      <w:pPr>
        <w:ind w:left="7855" w:hanging="360"/>
      </w:pPr>
      <w:rPr>
        <w:rFonts w:hint="default"/>
      </w:rPr>
    </w:lvl>
  </w:abstractNum>
  <w:abstractNum w:abstractNumId="5">
    <w:nsid w:val="5C7E16A2"/>
    <w:multiLevelType w:val="hybridMultilevel"/>
    <w:tmpl w:val="D158D7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84CE5B0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D86082"/>
    <w:multiLevelType w:val="hybridMultilevel"/>
    <w:tmpl w:val="722ED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845A94"/>
    <w:multiLevelType w:val="hybridMultilevel"/>
    <w:tmpl w:val="BA8E6FDA"/>
    <w:lvl w:ilvl="0" w:tplc="8FBC9ACA">
      <w:start w:val="10"/>
      <w:numFmt w:val="upperLetter"/>
      <w:lvlText w:val="%1."/>
      <w:lvlJc w:val="left"/>
      <w:pPr>
        <w:ind w:left="1900" w:hanging="360"/>
      </w:pPr>
      <w:rPr>
        <w:rFonts w:ascii="Arial" w:eastAsia="Calibri" w:hAnsi="Arial" w:cs="Arial" w:hint="default"/>
        <w:sz w:val="22"/>
        <w:szCs w:val="22"/>
      </w:rPr>
    </w:lvl>
    <w:lvl w:ilvl="1" w:tplc="A5040256">
      <w:start w:val="1"/>
      <w:numFmt w:val="bullet"/>
      <w:lvlText w:val="•"/>
      <w:lvlJc w:val="left"/>
      <w:pPr>
        <w:ind w:left="2808" w:hanging="360"/>
      </w:pPr>
      <w:rPr>
        <w:rFonts w:hint="default"/>
      </w:rPr>
    </w:lvl>
    <w:lvl w:ilvl="2" w:tplc="F398D4AC">
      <w:start w:val="1"/>
      <w:numFmt w:val="bullet"/>
      <w:lvlText w:val="•"/>
      <w:lvlJc w:val="left"/>
      <w:pPr>
        <w:ind w:left="3716" w:hanging="360"/>
      </w:pPr>
      <w:rPr>
        <w:rFonts w:hint="default"/>
      </w:rPr>
    </w:lvl>
    <w:lvl w:ilvl="3" w:tplc="705A8D3C">
      <w:start w:val="1"/>
      <w:numFmt w:val="bullet"/>
      <w:lvlText w:val="•"/>
      <w:lvlJc w:val="left"/>
      <w:pPr>
        <w:ind w:left="4624" w:hanging="360"/>
      </w:pPr>
      <w:rPr>
        <w:rFonts w:hint="default"/>
      </w:rPr>
    </w:lvl>
    <w:lvl w:ilvl="4" w:tplc="BEEAAFC8">
      <w:start w:val="1"/>
      <w:numFmt w:val="bullet"/>
      <w:lvlText w:val="•"/>
      <w:lvlJc w:val="left"/>
      <w:pPr>
        <w:ind w:left="5532" w:hanging="360"/>
      </w:pPr>
      <w:rPr>
        <w:rFonts w:hint="default"/>
      </w:rPr>
    </w:lvl>
    <w:lvl w:ilvl="5" w:tplc="198C54B2">
      <w:start w:val="1"/>
      <w:numFmt w:val="bullet"/>
      <w:lvlText w:val="•"/>
      <w:lvlJc w:val="left"/>
      <w:pPr>
        <w:ind w:left="6440" w:hanging="360"/>
      </w:pPr>
      <w:rPr>
        <w:rFonts w:hint="default"/>
      </w:rPr>
    </w:lvl>
    <w:lvl w:ilvl="6" w:tplc="C8584CA2">
      <w:start w:val="1"/>
      <w:numFmt w:val="bullet"/>
      <w:lvlText w:val="•"/>
      <w:lvlJc w:val="left"/>
      <w:pPr>
        <w:ind w:left="7348" w:hanging="360"/>
      </w:pPr>
      <w:rPr>
        <w:rFonts w:hint="default"/>
      </w:rPr>
    </w:lvl>
    <w:lvl w:ilvl="7" w:tplc="7AAEE978">
      <w:start w:val="1"/>
      <w:numFmt w:val="bullet"/>
      <w:lvlText w:val="•"/>
      <w:lvlJc w:val="left"/>
      <w:pPr>
        <w:ind w:left="8256" w:hanging="360"/>
      </w:pPr>
      <w:rPr>
        <w:rFonts w:hint="default"/>
      </w:rPr>
    </w:lvl>
    <w:lvl w:ilvl="8" w:tplc="66DC6CF0">
      <w:start w:val="1"/>
      <w:numFmt w:val="bullet"/>
      <w:lvlText w:val="•"/>
      <w:lvlJc w:val="left"/>
      <w:pPr>
        <w:ind w:left="9164" w:hanging="360"/>
      </w:pPr>
      <w:rPr>
        <w:rFonts w:hint="default"/>
      </w:rPr>
    </w:lvl>
  </w:abstractNum>
  <w:num w:numId="1">
    <w:abstractNumId w:val="1"/>
  </w:num>
  <w:num w:numId="2">
    <w:abstractNumId w:val="7"/>
  </w:num>
  <w:num w:numId="3">
    <w:abstractNumId w:val="4"/>
  </w:num>
  <w:num w:numId="4">
    <w:abstractNumId w:val="2"/>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F70"/>
    <w:rsid w:val="000030A5"/>
    <w:rsid w:val="00005AF3"/>
    <w:rsid w:val="0002189A"/>
    <w:rsid w:val="00023510"/>
    <w:rsid w:val="0003088E"/>
    <w:rsid w:val="00050C64"/>
    <w:rsid w:val="00051288"/>
    <w:rsid w:val="000516FA"/>
    <w:rsid w:val="00074B93"/>
    <w:rsid w:val="00085599"/>
    <w:rsid w:val="0009218C"/>
    <w:rsid w:val="000946A0"/>
    <w:rsid w:val="000B17BC"/>
    <w:rsid w:val="000B1AAF"/>
    <w:rsid w:val="000B7796"/>
    <w:rsid w:val="000B7BF5"/>
    <w:rsid w:val="000E1AAB"/>
    <w:rsid w:val="0011537D"/>
    <w:rsid w:val="001205DE"/>
    <w:rsid w:val="00125761"/>
    <w:rsid w:val="00133BA7"/>
    <w:rsid w:val="00134387"/>
    <w:rsid w:val="00134C7E"/>
    <w:rsid w:val="0014239C"/>
    <w:rsid w:val="0014355B"/>
    <w:rsid w:val="00154E07"/>
    <w:rsid w:val="00164B2A"/>
    <w:rsid w:val="0017217F"/>
    <w:rsid w:val="00180E47"/>
    <w:rsid w:val="0018291F"/>
    <w:rsid w:val="00192398"/>
    <w:rsid w:val="001B03E0"/>
    <w:rsid w:val="001B20D4"/>
    <w:rsid w:val="001D3622"/>
    <w:rsid w:val="001E023E"/>
    <w:rsid w:val="001E1D1C"/>
    <w:rsid w:val="001E73E2"/>
    <w:rsid w:val="001F0E07"/>
    <w:rsid w:val="00201574"/>
    <w:rsid w:val="00201856"/>
    <w:rsid w:val="00205F0C"/>
    <w:rsid w:val="00213146"/>
    <w:rsid w:val="00225F2E"/>
    <w:rsid w:val="00237481"/>
    <w:rsid w:val="002401A5"/>
    <w:rsid w:val="00241FDC"/>
    <w:rsid w:val="00243922"/>
    <w:rsid w:val="00244B9B"/>
    <w:rsid w:val="00246A08"/>
    <w:rsid w:val="0026231F"/>
    <w:rsid w:val="00290465"/>
    <w:rsid w:val="002905EA"/>
    <w:rsid w:val="002B380B"/>
    <w:rsid w:val="002B587E"/>
    <w:rsid w:val="002C72EE"/>
    <w:rsid w:val="002D7175"/>
    <w:rsid w:val="002D7A1E"/>
    <w:rsid w:val="002E43D3"/>
    <w:rsid w:val="00326135"/>
    <w:rsid w:val="00326DBD"/>
    <w:rsid w:val="00346D47"/>
    <w:rsid w:val="00363048"/>
    <w:rsid w:val="00367D3D"/>
    <w:rsid w:val="00372DBF"/>
    <w:rsid w:val="0037352A"/>
    <w:rsid w:val="003769A9"/>
    <w:rsid w:val="0039090E"/>
    <w:rsid w:val="00390B16"/>
    <w:rsid w:val="003A022C"/>
    <w:rsid w:val="003A08D5"/>
    <w:rsid w:val="003A31A8"/>
    <w:rsid w:val="003A35AF"/>
    <w:rsid w:val="003B0422"/>
    <w:rsid w:val="003C1F01"/>
    <w:rsid w:val="003C5497"/>
    <w:rsid w:val="003D6870"/>
    <w:rsid w:val="003E264E"/>
    <w:rsid w:val="0040575B"/>
    <w:rsid w:val="00406C1F"/>
    <w:rsid w:val="00415BCE"/>
    <w:rsid w:val="0042394A"/>
    <w:rsid w:val="00446127"/>
    <w:rsid w:val="0046365A"/>
    <w:rsid w:val="004644B5"/>
    <w:rsid w:val="00464934"/>
    <w:rsid w:val="00465B29"/>
    <w:rsid w:val="00465C38"/>
    <w:rsid w:val="004708A5"/>
    <w:rsid w:val="00471699"/>
    <w:rsid w:val="00484ED2"/>
    <w:rsid w:val="00494747"/>
    <w:rsid w:val="004B6E1B"/>
    <w:rsid w:val="004C3E42"/>
    <w:rsid w:val="004C41E4"/>
    <w:rsid w:val="004C51FC"/>
    <w:rsid w:val="004D1A8B"/>
    <w:rsid w:val="004D45D4"/>
    <w:rsid w:val="004E0746"/>
    <w:rsid w:val="004F4459"/>
    <w:rsid w:val="00503B9C"/>
    <w:rsid w:val="005213EB"/>
    <w:rsid w:val="00530221"/>
    <w:rsid w:val="00565705"/>
    <w:rsid w:val="00575589"/>
    <w:rsid w:val="005810C0"/>
    <w:rsid w:val="00592226"/>
    <w:rsid w:val="005A0FD4"/>
    <w:rsid w:val="005A13E9"/>
    <w:rsid w:val="005A25ED"/>
    <w:rsid w:val="005A5BD9"/>
    <w:rsid w:val="005C5A37"/>
    <w:rsid w:val="005D0C6F"/>
    <w:rsid w:val="005D3112"/>
    <w:rsid w:val="005E2F8C"/>
    <w:rsid w:val="005F1F8D"/>
    <w:rsid w:val="005F4A5A"/>
    <w:rsid w:val="00623B59"/>
    <w:rsid w:val="00623D43"/>
    <w:rsid w:val="00626995"/>
    <w:rsid w:val="006273AF"/>
    <w:rsid w:val="00632CDC"/>
    <w:rsid w:val="00641A95"/>
    <w:rsid w:val="00657AC6"/>
    <w:rsid w:val="00665389"/>
    <w:rsid w:val="00667767"/>
    <w:rsid w:val="00680579"/>
    <w:rsid w:val="00681BD0"/>
    <w:rsid w:val="006A2B5B"/>
    <w:rsid w:val="006B7534"/>
    <w:rsid w:val="006C4FE7"/>
    <w:rsid w:val="006C61F9"/>
    <w:rsid w:val="006E72B7"/>
    <w:rsid w:val="006F2E11"/>
    <w:rsid w:val="00706955"/>
    <w:rsid w:val="007110B8"/>
    <w:rsid w:val="00714D56"/>
    <w:rsid w:val="00732760"/>
    <w:rsid w:val="00732CFF"/>
    <w:rsid w:val="00733F2E"/>
    <w:rsid w:val="007574A4"/>
    <w:rsid w:val="007574E1"/>
    <w:rsid w:val="00783E0D"/>
    <w:rsid w:val="007853F8"/>
    <w:rsid w:val="00794026"/>
    <w:rsid w:val="007A4C45"/>
    <w:rsid w:val="007A5DA3"/>
    <w:rsid w:val="007B0456"/>
    <w:rsid w:val="007C318A"/>
    <w:rsid w:val="007C4352"/>
    <w:rsid w:val="007D2D95"/>
    <w:rsid w:val="007E0BB1"/>
    <w:rsid w:val="0081196D"/>
    <w:rsid w:val="00823A5C"/>
    <w:rsid w:val="008378DE"/>
    <w:rsid w:val="00843FDE"/>
    <w:rsid w:val="00846007"/>
    <w:rsid w:val="00856F3B"/>
    <w:rsid w:val="0085782D"/>
    <w:rsid w:val="008644CC"/>
    <w:rsid w:val="00873648"/>
    <w:rsid w:val="00881664"/>
    <w:rsid w:val="0088682D"/>
    <w:rsid w:val="00890367"/>
    <w:rsid w:val="008947FB"/>
    <w:rsid w:val="008C63A5"/>
    <w:rsid w:val="008E5967"/>
    <w:rsid w:val="008F3368"/>
    <w:rsid w:val="008F3C2B"/>
    <w:rsid w:val="009121E0"/>
    <w:rsid w:val="00922980"/>
    <w:rsid w:val="00924A99"/>
    <w:rsid w:val="00936A97"/>
    <w:rsid w:val="00943502"/>
    <w:rsid w:val="00944ADE"/>
    <w:rsid w:val="009475FF"/>
    <w:rsid w:val="00947C80"/>
    <w:rsid w:val="00971C74"/>
    <w:rsid w:val="0099346E"/>
    <w:rsid w:val="009A1974"/>
    <w:rsid w:val="009B7659"/>
    <w:rsid w:val="009B765D"/>
    <w:rsid w:val="009C0054"/>
    <w:rsid w:val="009C13E6"/>
    <w:rsid w:val="009D0325"/>
    <w:rsid w:val="009D0EE0"/>
    <w:rsid w:val="009D5604"/>
    <w:rsid w:val="009D5CFF"/>
    <w:rsid w:val="009F766B"/>
    <w:rsid w:val="00A30D40"/>
    <w:rsid w:val="00A358F9"/>
    <w:rsid w:val="00A53EDA"/>
    <w:rsid w:val="00A629B5"/>
    <w:rsid w:val="00A6395A"/>
    <w:rsid w:val="00A663B7"/>
    <w:rsid w:val="00A734DC"/>
    <w:rsid w:val="00A7632A"/>
    <w:rsid w:val="00A83550"/>
    <w:rsid w:val="00A86D8F"/>
    <w:rsid w:val="00A9010E"/>
    <w:rsid w:val="00A906DC"/>
    <w:rsid w:val="00A94C3E"/>
    <w:rsid w:val="00AB67A9"/>
    <w:rsid w:val="00AD6D8C"/>
    <w:rsid w:val="00AE4719"/>
    <w:rsid w:val="00AE6C56"/>
    <w:rsid w:val="00AF70A7"/>
    <w:rsid w:val="00AF70E5"/>
    <w:rsid w:val="00AF7A70"/>
    <w:rsid w:val="00B01BFE"/>
    <w:rsid w:val="00B039C6"/>
    <w:rsid w:val="00B112BC"/>
    <w:rsid w:val="00B2314D"/>
    <w:rsid w:val="00B24C81"/>
    <w:rsid w:val="00B2515A"/>
    <w:rsid w:val="00B43363"/>
    <w:rsid w:val="00B54B28"/>
    <w:rsid w:val="00B605E3"/>
    <w:rsid w:val="00B756DE"/>
    <w:rsid w:val="00B772C9"/>
    <w:rsid w:val="00B86F70"/>
    <w:rsid w:val="00B97F23"/>
    <w:rsid w:val="00BA0165"/>
    <w:rsid w:val="00BC223F"/>
    <w:rsid w:val="00BC7CE2"/>
    <w:rsid w:val="00BE46EF"/>
    <w:rsid w:val="00BE6536"/>
    <w:rsid w:val="00BF6AE0"/>
    <w:rsid w:val="00C07277"/>
    <w:rsid w:val="00C21FA7"/>
    <w:rsid w:val="00C27FEA"/>
    <w:rsid w:val="00C33900"/>
    <w:rsid w:val="00C60114"/>
    <w:rsid w:val="00C7041A"/>
    <w:rsid w:val="00C75D51"/>
    <w:rsid w:val="00C76661"/>
    <w:rsid w:val="00C76929"/>
    <w:rsid w:val="00C92B56"/>
    <w:rsid w:val="00CA3883"/>
    <w:rsid w:val="00CA707E"/>
    <w:rsid w:val="00CB5F03"/>
    <w:rsid w:val="00CC28BF"/>
    <w:rsid w:val="00CC5561"/>
    <w:rsid w:val="00CD296E"/>
    <w:rsid w:val="00CE6556"/>
    <w:rsid w:val="00D01E54"/>
    <w:rsid w:val="00D01E99"/>
    <w:rsid w:val="00D01F9A"/>
    <w:rsid w:val="00D13DDB"/>
    <w:rsid w:val="00D31822"/>
    <w:rsid w:val="00D3672C"/>
    <w:rsid w:val="00D36ADA"/>
    <w:rsid w:val="00D400B0"/>
    <w:rsid w:val="00D42BE1"/>
    <w:rsid w:val="00D526F0"/>
    <w:rsid w:val="00D573F4"/>
    <w:rsid w:val="00D71D6B"/>
    <w:rsid w:val="00D85162"/>
    <w:rsid w:val="00DA65FD"/>
    <w:rsid w:val="00DB1929"/>
    <w:rsid w:val="00DB3CE4"/>
    <w:rsid w:val="00DD2BF1"/>
    <w:rsid w:val="00DD303E"/>
    <w:rsid w:val="00DE1DDD"/>
    <w:rsid w:val="00DE3686"/>
    <w:rsid w:val="00DE5962"/>
    <w:rsid w:val="00DE6F8B"/>
    <w:rsid w:val="00DE7E08"/>
    <w:rsid w:val="00DF26EE"/>
    <w:rsid w:val="00E00E0B"/>
    <w:rsid w:val="00E03968"/>
    <w:rsid w:val="00E14DFE"/>
    <w:rsid w:val="00E30C36"/>
    <w:rsid w:val="00E325ED"/>
    <w:rsid w:val="00E32F3C"/>
    <w:rsid w:val="00E3480A"/>
    <w:rsid w:val="00E42975"/>
    <w:rsid w:val="00E43D65"/>
    <w:rsid w:val="00E440C6"/>
    <w:rsid w:val="00E4422B"/>
    <w:rsid w:val="00E66FCC"/>
    <w:rsid w:val="00E7465C"/>
    <w:rsid w:val="00E805E0"/>
    <w:rsid w:val="00E82B3D"/>
    <w:rsid w:val="00E86C35"/>
    <w:rsid w:val="00E942CE"/>
    <w:rsid w:val="00EB7CF5"/>
    <w:rsid w:val="00EC6AC5"/>
    <w:rsid w:val="00ED541A"/>
    <w:rsid w:val="00EF106B"/>
    <w:rsid w:val="00EF310C"/>
    <w:rsid w:val="00EF7587"/>
    <w:rsid w:val="00F01D6D"/>
    <w:rsid w:val="00F04FD5"/>
    <w:rsid w:val="00F11754"/>
    <w:rsid w:val="00F249A0"/>
    <w:rsid w:val="00F32836"/>
    <w:rsid w:val="00F42D3D"/>
    <w:rsid w:val="00F449A3"/>
    <w:rsid w:val="00F55E81"/>
    <w:rsid w:val="00F56494"/>
    <w:rsid w:val="00F674DC"/>
    <w:rsid w:val="00F67801"/>
    <w:rsid w:val="00F73779"/>
    <w:rsid w:val="00F83C09"/>
    <w:rsid w:val="00F8667C"/>
    <w:rsid w:val="00F940F1"/>
    <w:rsid w:val="00F95D2F"/>
    <w:rsid w:val="00FD6509"/>
    <w:rsid w:val="00FE235A"/>
    <w:rsid w:val="00FE46BD"/>
    <w:rsid w:val="00FF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paragraph" w:styleId="Heading1">
    <w:name w:val="heading 1"/>
    <w:basedOn w:val="Normal"/>
    <w:link w:val="Heading1Char"/>
    <w:uiPriority w:val="1"/>
    <w:qFormat/>
    <w:rsid w:val="001E1D1C"/>
    <w:pPr>
      <w:widowControl w:val="0"/>
      <w:spacing w:before="22" w:after="0" w:line="240" w:lineRule="auto"/>
      <w:ind w:left="1850"/>
      <w:outlineLvl w:val="0"/>
    </w:pPr>
    <w:rPr>
      <w:rFonts w:ascii="Calibri" w:eastAsia="Calibri" w:hAnsi="Calibri"/>
      <w:b/>
      <w:bCs/>
      <w:sz w:val="28"/>
      <w:szCs w:val="28"/>
    </w:rPr>
  </w:style>
  <w:style w:type="paragraph" w:styleId="Heading2">
    <w:name w:val="heading 2"/>
    <w:basedOn w:val="Normal"/>
    <w:link w:val="Heading2Char"/>
    <w:uiPriority w:val="1"/>
    <w:qFormat/>
    <w:rsid w:val="001E1D1C"/>
    <w:pPr>
      <w:widowControl w:val="0"/>
      <w:spacing w:after="0" w:line="240" w:lineRule="auto"/>
      <w:ind w:left="100"/>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F0E07"/>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 w:type="character" w:customStyle="1" w:styleId="Heading1Char">
    <w:name w:val="Heading 1 Char"/>
    <w:basedOn w:val="DefaultParagraphFont"/>
    <w:link w:val="Heading1"/>
    <w:uiPriority w:val="1"/>
    <w:rsid w:val="001E1D1C"/>
    <w:rPr>
      <w:rFonts w:ascii="Calibri" w:eastAsia="Calibri" w:hAnsi="Calibri"/>
      <w:b/>
      <w:bCs/>
      <w:sz w:val="28"/>
      <w:szCs w:val="28"/>
    </w:rPr>
  </w:style>
  <w:style w:type="character" w:customStyle="1" w:styleId="Heading2Char">
    <w:name w:val="Heading 2 Char"/>
    <w:basedOn w:val="DefaultParagraphFont"/>
    <w:link w:val="Heading2"/>
    <w:uiPriority w:val="1"/>
    <w:rsid w:val="001E1D1C"/>
    <w:rPr>
      <w:rFonts w:ascii="Calibri" w:eastAsia="Calibri" w:hAnsi="Calibri"/>
      <w:b/>
      <w:bCs/>
      <w:sz w:val="24"/>
      <w:szCs w:val="24"/>
    </w:rPr>
  </w:style>
  <w:style w:type="paragraph" w:styleId="BodyText">
    <w:name w:val="Body Text"/>
    <w:basedOn w:val="Normal"/>
    <w:link w:val="BodyTextChar"/>
    <w:uiPriority w:val="1"/>
    <w:qFormat/>
    <w:rsid w:val="001E1D1C"/>
    <w:pPr>
      <w:widowControl w:val="0"/>
      <w:spacing w:after="0" w:line="240" w:lineRule="auto"/>
      <w:ind w:left="1900" w:hanging="360"/>
    </w:pPr>
    <w:rPr>
      <w:rFonts w:ascii="Calibri" w:eastAsia="Calibri" w:hAnsi="Calibri"/>
      <w:sz w:val="24"/>
      <w:szCs w:val="24"/>
    </w:rPr>
  </w:style>
  <w:style w:type="character" w:customStyle="1" w:styleId="BodyTextChar">
    <w:name w:val="Body Text Char"/>
    <w:basedOn w:val="DefaultParagraphFont"/>
    <w:link w:val="BodyText"/>
    <w:uiPriority w:val="1"/>
    <w:rsid w:val="001E1D1C"/>
    <w:rPr>
      <w:rFonts w:ascii="Calibri" w:eastAsia="Calibri" w:hAnsi="Calibri"/>
      <w:sz w:val="24"/>
      <w:szCs w:val="24"/>
    </w:rPr>
  </w:style>
  <w:style w:type="paragraph" w:styleId="ListParagraph">
    <w:name w:val="List Paragraph"/>
    <w:basedOn w:val="Normal"/>
    <w:uiPriority w:val="1"/>
    <w:qFormat/>
    <w:rsid w:val="001E1D1C"/>
    <w:pPr>
      <w:widowControl w:val="0"/>
      <w:spacing w:after="0" w:line="240" w:lineRule="auto"/>
    </w:pPr>
  </w:style>
  <w:style w:type="paragraph" w:styleId="Footer">
    <w:name w:val="footer"/>
    <w:basedOn w:val="Normal"/>
    <w:link w:val="FooterChar"/>
    <w:uiPriority w:val="99"/>
    <w:unhideWhenUsed/>
    <w:rsid w:val="001E1D1C"/>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1E1D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F70"/>
  </w:style>
  <w:style w:type="paragraph" w:styleId="Heading1">
    <w:name w:val="heading 1"/>
    <w:basedOn w:val="Normal"/>
    <w:link w:val="Heading1Char"/>
    <w:uiPriority w:val="1"/>
    <w:qFormat/>
    <w:rsid w:val="001E1D1C"/>
    <w:pPr>
      <w:widowControl w:val="0"/>
      <w:spacing w:before="22" w:after="0" w:line="240" w:lineRule="auto"/>
      <w:ind w:left="1850"/>
      <w:outlineLvl w:val="0"/>
    </w:pPr>
    <w:rPr>
      <w:rFonts w:ascii="Calibri" w:eastAsia="Calibri" w:hAnsi="Calibri"/>
      <w:b/>
      <w:bCs/>
      <w:sz w:val="28"/>
      <w:szCs w:val="28"/>
    </w:rPr>
  </w:style>
  <w:style w:type="paragraph" w:styleId="Heading2">
    <w:name w:val="heading 2"/>
    <w:basedOn w:val="Normal"/>
    <w:link w:val="Heading2Char"/>
    <w:uiPriority w:val="1"/>
    <w:qFormat/>
    <w:rsid w:val="001E1D1C"/>
    <w:pPr>
      <w:widowControl w:val="0"/>
      <w:spacing w:after="0" w:line="240" w:lineRule="auto"/>
      <w:ind w:left="100"/>
      <w:outlineLvl w:val="1"/>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1F0E07"/>
    <w:pPr>
      <w:spacing w:after="0" w:line="240" w:lineRule="auto"/>
    </w:pPr>
  </w:style>
  <w:style w:type="paragraph" w:styleId="BalloonText">
    <w:name w:val="Balloon Text"/>
    <w:basedOn w:val="Normal"/>
    <w:link w:val="BalloonTextChar"/>
    <w:uiPriority w:val="99"/>
    <w:semiHidden/>
    <w:unhideWhenUsed/>
    <w:rsid w:val="0029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5EA"/>
    <w:rPr>
      <w:rFonts w:ascii="Tahoma" w:hAnsi="Tahoma" w:cs="Tahoma"/>
      <w:sz w:val="16"/>
      <w:szCs w:val="16"/>
    </w:rPr>
  </w:style>
  <w:style w:type="character" w:customStyle="1" w:styleId="Heading1Char">
    <w:name w:val="Heading 1 Char"/>
    <w:basedOn w:val="DefaultParagraphFont"/>
    <w:link w:val="Heading1"/>
    <w:uiPriority w:val="1"/>
    <w:rsid w:val="001E1D1C"/>
    <w:rPr>
      <w:rFonts w:ascii="Calibri" w:eastAsia="Calibri" w:hAnsi="Calibri"/>
      <w:b/>
      <w:bCs/>
      <w:sz w:val="28"/>
      <w:szCs w:val="28"/>
    </w:rPr>
  </w:style>
  <w:style w:type="character" w:customStyle="1" w:styleId="Heading2Char">
    <w:name w:val="Heading 2 Char"/>
    <w:basedOn w:val="DefaultParagraphFont"/>
    <w:link w:val="Heading2"/>
    <w:uiPriority w:val="1"/>
    <w:rsid w:val="001E1D1C"/>
    <w:rPr>
      <w:rFonts w:ascii="Calibri" w:eastAsia="Calibri" w:hAnsi="Calibri"/>
      <w:b/>
      <w:bCs/>
      <w:sz w:val="24"/>
      <w:szCs w:val="24"/>
    </w:rPr>
  </w:style>
  <w:style w:type="paragraph" w:styleId="BodyText">
    <w:name w:val="Body Text"/>
    <w:basedOn w:val="Normal"/>
    <w:link w:val="BodyTextChar"/>
    <w:uiPriority w:val="1"/>
    <w:qFormat/>
    <w:rsid w:val="001E1D1C"/>
    <w:pPr>
      <w:widowControl w:val="0"/>
      <w:spacing w:after="0" w:line="240" w:lineRule="auto"/>
      <w:ind w:left="1900" w:hanging="360"/>
    </w:pPr>
    <w:rPr>
      <w:rFonts w:ascii="Calibri" w:eastAsia="Calibri" w:hAnsi="Calibri"/>
      <w:sz w:val="24"/>
      <w:szCs w:val="24"/>
    </w:rPr>
  </w:style>
  <w:style w:type="character" w:customStyle="1" w:styleId="BodyTextChar">
    <w:name w:val="Body Text Char"/>
    <w:basedOn w:val="DefaultParagraphFont"/>
    <w:link w:val="BodyText"/>
    <w:uiPriority w:val="1"/>
    <w:rsid w:val="001E1D1C"/>
    <w:rPr>
      <w:rFonts w:ascii="Calibri" w:eastAsia="Calibri" w:hAnsi="Calibri"/>
      <w:sz w:val="24"/>
      <w:szCs w:val="24"/>
    </w:rPr>
  </w:style>
  <w:style w:type="paragraph" w:styleId="ListParagraph">
    <w:name w:val="List Paragraph"/>
    <w:basedOn w:val="Normal"/>
    <w:uiPriority w:val="1"/>
    <w:qFormat/>
    <w:rsid w:val="001E1D1C"/>
    <w:pPr>
      <w:widowControl w:val="0"/>
      <w:spacing w:after="0" w:line="240" w:lineRule="auto"/>
    </w:pPr>
  </w:style>
  <w:style w:type="paragraph" w:styleId="Footer">
    <w:name w:val="footer"/>
    <w:basedOn w:val="Normal"/>
    <w:link w:val="FooterChar"/>
    <w:uiPriority w:val="99"/>
    <w:unhideWhenUsed/>
    <w:rsid w:val="001E1D1C"/>
    <w:pPr>
      <w:widowControl w:val="0"/>
      <w:tabs>
        <w:tab w:val="center" w:pos="4680"/>
        <w:tab w:val="right" w:pos="9360"/>
      </w:tabs>
      <w:spacing w:after="0" w:line="240" w:lineRule="auto"/>
    </w:pPr>
  </w:style>
  <w:style w:type="character" w:customStyle="1" w:styleId="FooterChar">
    <w:name w:val="Footer Char"/>
    <w:basedOn w:val="DefaultParagraphFont"/>
    <w:link w:val="Footer"/>
    <w:uiPriority w:val="99"/>
    <w:rsid w:val="001E1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81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D003F-791D-418B-889F-62495AAA8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4807</Words>
  <Characters>27402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2018-01-10T21:01:00Z</cp:lastPrinted>
  <dcterms:created xsi:type="dcterms:W3CDTF">2018-01-10T19:24:00Z</dcterms:created>
  <dcterms:modified xsi:type="dcterms:W3CDTF">2018-01-10T21:04:00Z</dcterms:modified>
</cp:coreProperties>
</file>