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86F70" w:rsidP="00D75D92">
      <w:pPr>
        <w:spacing w:after="0" w:line="240" w:lineRule="auto"/>
        <w:jc w:val="center"/>
        <w:rPr>
          <w:sz w:val="20"/>
          <w:szCs w:val="20"/>
        </w:rPr>
      </w:pPr>
      <w:r w:rsidRPr="00B34FE8">
        <w:rPr>
          <w:sz w:val="20"/>
          <w:szCs w:val="20"/>
        </w:rPr>
        <w:t>MEETING MINUTES</w:t>
      </w:r>
    </w:p>
    <w:p w:rsidR="006F5B41" w:rsidRDefault="00D75D92" w:rsidP="00D75D92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C3501">
        <w:rPr>
          <w:sz w:val="20"/>
          <w:szCs w:val="20"/>
        </w:rPr>
        <w:t xml:space="preserve">  </w:t>
      </w:r>
      <w:r w:rsidR="008A2268">
        <w:rPr>
          <w:sz w:val="20"/>
          <w:szCs w:val="20"/>
        </w:rPr>
        <w:t xml:space="preserve">  February 9,</w:t>
      </w:r>
      <w:r>
        <w:rPr>
          <w:sz w:val="20"/>
          <w:szCs w:val="20"/>
        </w:rPr>
        <w:t xml:space="preserve"> 2016</w:t>
      </w:r>
    </w:p>
    <w:p w:rsidR="009344E9" w:rsidRDefault="009344E9" w:rsidP="00D75D92">
      <w:pPr>
        <w:spacing w:after="0" w:line="240" w:lineRule="auto"/>
        <w:ind w:left="2880" w:firstLine="720"/>
        <w:rPr>
          <w:sz w:val="20"/>
          <w:szCs w:val="20"/>
        </w:rPr>
      </w:pPr>
    </w:p>
    <w:p w:rsidR="008A2268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EC3501">
        <w:rPr>
          <w:sz w:val="20"/>
          <w:szCs w:val="20"/>
        </w:rPr>
        <w:t xml:space="preserve"> Town of Midland met in</w:t>
      </w:r>
      <w:r w:rsidR="00D75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session on </w:t>
      </w:r>
      <w:r w:rsidR="00D75D92">
        <w:rPr>
          <w:sz w:val="20"/>
          <w:szCs w:val="20"/>
        </w:rPr>
        <w:t>T</w:t>
      </w:r>
      <w:r w:rsidR="009344E9">
        <w:rPr>
          <w:sz w:val="20"/>
          <w:szCs w:val="20"/>
        </w:rPr>
        <w:t xml:space="preserve">uesday, </w:t>
      </w:r>
      <w:r w:rsidR="008A2268">
        <w:rPr>
          <w:sz w:val="20"/>
          <w:szCs w:val="20"/>
        </w:rPr>
        <w:t>February 9</w:t>
      </w:r>
      <w:r w:rsidR="00801E69">
        <w:rPr>
          <w:sz w:val="20"/>
          <w:szCs w:val="20"/>
        </w:rPr>
        <w:t>,</w:t>
      </w:r>
      <w:r w:rsidR="00D75D92">
        <w:rPr>
          <w:sz w:val="20"/>
          <w:szCs w:val="20"/>
        </w:rPr>
        <w:t xml:space="preserve"> 2016</w:t>
      </w:r>
      <w:r w:rsidR="005D0C6F">
        <w:rPr>
          <w:sz w:val="20"/>
          <w:szCs w:val="20"/>
        </w:rPr>
        <w:t xml:space="preserve"> at </w:t>
      </w:r>
      <w:r w:rsidR="008A2268">
        <w:rPr>
          <w:sz w:val="20"/>
          <w:szCs w:val="20"/>
        </w:rPr>
        <w:t>7:00</w:t>
      </w:r>
      <w:r>
        <w:rPr>
          <w:sz w:val="20"/>
          <w:szCs w:val="20"/>
        </w:rPr>
        <w:t xml:space="preserve"> PM</w:t>
      </w:r>
      <w:r w:rsidR="00D75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the Town Hall with the following members present:  </w:t>
      </w:r>
      <w:r w:rsidR="008A2268">
        <w:rPr>
          <w:sz w:val="20"/>
          <w:szCs w:val="20"/>
        </w:rPr>
        <w:t>Diana Baeza,</w:t>
      </w:r>
      <w:r w:rsidR="006F5B41">
        <w:rPr>
          <w:sz w:val="20"/>
          <w:szCs w:val="20"/>
        </w:rPr>
        <w:t xml:space="preserve"> </w:t>
      </w:r>
      <w:r>
        <w:rPr>
          <w:sz w:val="20"/>
          <w:szCs w:val="20"/>
        </w:rPr>
        <w:t>Rock Gillaspie, Finance Officer Michelle Meinzer and Utilities Operator Lawrence Stroppel.</w:t>
      </w:r>
    </w:p>
    <w:p w:rsidR="00731B9F" w:rsidRDefault="008A226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Absent: Jared Fosheim</w:t>
      </w:r>
    </w:p>
    <w:p w:rsidR="005C20B7" w:rsidRPr="005C20B7" w:rsidRDefault="00D75D92" w:rsidP="008A2268">
      <w:pPr>
        <w:spacing w:after="0" w:line="240" w:lineRule="auto"/>
        <w:rPr>
          <w:rFonts w:asciiTheme="majorHAnsi" w:eastAsia="Times New Roman" w:hAnsiTheme="majorHAnsi" w:cs="Calibri"/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8A2268">
        <w:rPr>
          <w:sz w:val="20"/>
          <w:szCs w:val="20"/>
        </w:rPr>
        <w:t>Margie Iwan</w:t>
      </w:r>
    </w:p>
    <w:p w:rsidR="00475498" w:rsidRDefault="00475498" w:rsidP="00FE610F">
      <w:pPr>
        <w:tabs>
          <w:tab w:val="left" w:pos="-1080"/>
          <w:tab w:val="left" w:pos="-720"/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D363AA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8A2268">
        <w:rPr>
          <w:sz w:val="20"/>
          <w:szCs w:val="20"/>
        </w:rPr>
        <w:t>January 12, 2016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DD2BF1">
        <w:rPr>
          <w:sz w:val="20"/>
          <w:szCs w:val="20"/>
        </w:rPr>
        <w:t xml:space="preserve"> w</w:t>
      </w:r>
      <w:r w:rsidR="008A2268">
        <w:rPr>
          <w:sz w:val="20"/>
          <w:szCs w:val="20"/>
        </w:rPr>
        <w:t>as</w:t>
      </w:r>
      <w:r w:rsidR="00DD2BF1">
        <w:rPr>
          <w:sz w:val="20"/>
          <w:szCs w:val="20"/>
        </w:rPr>
        <w:t xml:space="preserve"> approved as published</w:t>
      </w:r>
      <w:r w:rsidR="00503B9C">
        <w:rPr>
          <w:sz w:val="20"/>
          <w:szCs w:val="20"/>
        </w:rPr>
        <w:t>.</w:t>
      </w:r>
    </w:p>
    <w:p w:rsidR="008A2268" w:rsidRDefault="008A2268" w:rsidP="008F3C2B">
      <w:pPr>
        <w:spacing w:after="0" w:line="240" w:lineRule="auto"/>
        <w:rPr>
          <w:sz w:val="20"/>
          <w:szCs w:val="20"/>
        </w:rPr>
      </w:pPr>
    </w:p>
    <w:p w:rsidR="008A2268" w:rsidRDefault="008A2268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Municipal Election is set for Tuesday, April 12, 2016.  Gillaspie’s seat for a Three (3) year term of Trustee is open in May.  </w:t>
      </w:r>
    </w:p>
    <w:p w:rsidR="008A2268" w:rsidRDefault="008A2268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Annual District Meeting will be held March 22, 2016 in Kadoka.  </w:t>
      </w:r>
    </w:p>
    <w:p w:rsidR="003E76D3" w:rsidRDefault="00CE2F8C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Discussion was held </w:t>
      </w:r>
      <w:r w:rsidR="008A2268">
        <w:rPr>
          <w:sz w:val="20"/>
          <w:szCs w:val="20"/>
        </w:rPr>
        <w:t>regarding</w:t>
      </w:r>
      <w:r>
        <w:rPr>
          <w:sz w:val="20"/>
          <w:szCs w:val="20"/>
        </w:rPr>
        <w:t xml:space="preserve"> vision and dental insurance</w:t>
      </w:r>
      <w:r w:rsidR="008A2268">
        <w:rPr>
          <w:sz w:val="20"/>
          <w:szCs w:val="20"/>
        </w:rPr>
        <w:t>. No decisions made at this time.</w:t>
      </w:r>
    </w:p>
    <w:p w:rsidR="003E76D3" w:rsidRDefault="003E76D3" w:rsidP="008F3C2B">
      <w:pPr>
        <w:spacing w:after="0" w:line="240" w:lineRule="auto"/>
        <w:rPr>
          <w:sz w:val="20"/>
          <w:szCs w:val="20"/>
        </w:rPr>
      </w:pPr>
    </w:p>
    <w:p w:rsidR="00F22C01" w:rsidRDefault="008C530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operator report:  </w:t>
      </w:r>
      <w:r w:rsidR="00801E69">
        <w:rPr>
          <w:sz w:val="20"/>
          <w:szCs w:val="20"/>
        </w:rPr>
        <w:t xml:space="preserve"> Topics discussed were </w:t>
      </w:r>
      <w:r w:rsidR="008A2268">
        <w:rPr>
          <w:sz w:val="20"/>
          <w:szCs w:val="20"/>
        </w:rPr>
        <w:t>completion of i</w:t>
      </w:r>
      <w:r w:rsidR="00801E69">
        <w:rPr>
          <w:sz w:val="20"/>
          <w:szCs w:val="20"/>
        </w:rPr>
        <w:t xml:space="preserve">nsulating and </w:t>
      </w:r>
      <w:r w:rsidR="003E76D3">
        <w:rPr>
          <w:sz w:val="20"/>
          <w:szCs w:val="20"/>
        </w:rPr>
        <w:t xml:space="preserve">organizing the back room, </w:t>
      </w:r>
      <w:r w:rsidR="008A2268">
        <w:rPr>
          <w:sz w:val="20"/>
          <w:szCs w:val="20"/>
        </w:rPr>
        <w:t>replacement of signs due to wind damage, recertification class in Rapid City, need for fogger for spraying and updating our water meters in the future.</w:t>
      </w:r>
    </w:p>
    <w:p w:rsidR="002C3282" w:rsidRDefault="002C3282" w:rsidP="00681BD0">
      <w:pPr>
        <w:spacing w:after="0" w:line="240" w:lineRule="auto"/>
        <w:rPr>
          <w:sz w:val="20"/>
          <w:szCs w:val="20"/>
        </w:rPr>
      </w:pPr>
    </w:p>
    <w:p w:rsidR="001A4FCC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304DDF">
        <w:rPr>
          <w:sz w:val="20"/>
          <w:szCs w:val="20"/>
        </w:rPr>
        <w:t xml:space="preserve"> Gillaspie</w:t>
      </w:r>
      <w:r w:rsidR="00D75F60">
        <w:rPr>
          <w:sz w:val="20"/>
          <w:szCs w:val="20"/>
        </w:rPr>
        <w:t>,</w:t>
      </w:r>
      <w:r>
        <w:rPr>
          <w:sz w:val="20"/>
          <w:szCs w:val="20"/>
        </w:rPr>
        <w:t xml:space="preserve"> second </w:t>
      </w:r>
      <w:r w:rsidR="005C5A37">
        <w:rPr>
          <w:sz w:val="20"/>
          <w:szCs w:val="20"/>
        </w:rPr>
        <w:t>by</w:t>
      </w:r>
      <w:r w:rsidR="008A2268">
        <w:rPr>
          <w:sz w:val="20"/>
          <w:szCs w:val="20"/>
        </w:rPr>
        <w:t xml:space="preserve"> Baeza</w:t>
      </w:r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0A74AD" w:rsidRDefault="008A226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A&amp;A Tire and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Tractor Tires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$           2342.90</w:t>
      </w:r>
    </w:p>
    <w:p w:rsidR="005C5A37" w:rsidRDefault="002F287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</w:t>
      </w:r>
      <w:r w:rsidR="005C5A37">
        <w:rPr>
          <w:sz w:val="20"/>
          <w:szCs w:val="20"/>
        </w:rPr>
        <w:t>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 xml:space="preserve">ystem    </w:t>
      </w:r>
      <w:r w:rsidR="001F68FC">
        <w:rPr>
          <w:sz w:val="20"/>
          <w:szCs w:val="20"/>
        </w:rPr>
        <w:tab/>
      </w:r>
      <w:r w:rsidR="001A4FCC">
        <w:rPr>
          <w:sz w:val="20"/>
          <w:szCs w:val="20"/>
        </w:rPr>
        <w:t>Employee</w:t>
      </w:r>
      <w:r w:rsidR="00240C08">
        <w:rPr>
          <w:sz w:val="20"/>
          <w:szCs w:val="20"/>
        </w:rPr>
        <w:t xml:space="preserve"> Tax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       </w:t>
      </w:r>
      <w:r w:rsidR="008A2268">
        <w:rPr>
          <w:sz w:val="20"/>
          <w:szCs w:val="20"/>
        </w:rPr>
        <w:t xml:space="preserve">     1152.77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  <w:t xml:space="preserve">                 </w:t>
      </w:r>
      <w:r w:rsidR="001A4FCC">
        <w:rPr>
          <w:sz w:val="20"/>
          <w:szCs w:val="20"/>
        </w:rPr>
        <w:tab/>
        <w:t xml:space="preserve"> </w:t>
      </w:r>
      <w:r w:rsidR="005C5A37">
        <w:rPr>
          <w:sz w:val="20"/>
          <w:szCs w:val="20"/>
        </w:rPr>
        <w:t>2</w:t>
      </w:r>
      <w:r w:rsidR="008A2268">
        <w:rPr>
          <w:sz w:val="20"/>
          <w:szCs w:val="20"/>
        </w:rPr>
        <w:t>234.39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="0009218C">
        <w:rPr>
          <w:sz w:val="20"/>
          <w:szCs w:val="20"/>
        </w:rPr>
        <w:t>ehicle/phone</w:t>
      </w:r>
      <w:r w:rsidR="008A2268">
        <w:rPr>
          <w:sz w:val="20"/>
          <w:szCs w:val="20"/>
        </w:rPr>
        <w:t>/mileage/postage</w:t>
      </w:r>
      <w:r w:rsidR="000A74AD">
        <w:rPr>
          <w:sz w:val="20"/>
          <w:szCs w:val="20"/>
        </w:rPr>
        <w:tab/>
      </w:r>
      <w:r w:rsidR="000A74AD">
        <w:rPr>
          <w:sz w:val="20"/>
          <w:szCs w:val="20"/>
        </w:rPr>
        <w:tab/>
        <w:t xml:space="preserve">  </w:t>
      </w:r>
      <w:r w:rsidR="008A2268">
        <w:rPr>
          <w:sz w:val="20"/>
          <w:szCs w:val="20"/>
        </w:rPr>
        <w:t xml:space="preserve"> 306.8</w:t>
      </w:r>
      <w:r w:rsidR="000A74AD">
        <w:rPr>
          <w:sz w:val="20"/>
          <w:szCs w:val="20"/>
        </w:rPr>
        <w:t>0</w:t>
      </w:r>
      <w:r w:rsidR="00240C08">
        <w:rPr>
          <w:sz w:val="20"/>
          <w:szCs w:val="20"/>
        </w:rPr>
        <w:tab/>
        <w:t xml:space="preserve">    </w:t>
      </w:r>
      <w:r w:rsidR="00240C08">
        <w:rPr>
          <w:sz w:val="20"/>
          <w:szCs w:val="20"/>
        </w:rPr>
        <w:tab/>
        <w:t xml:space="preserve">   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8A2268">
        <w:rPr>
          <w:sz w:val="20"/>
          <w:szCs w:val="20"/>
        </w:rPr>
        <w:t xml:space="preserve">  </w:t>
      </w:r>
      <w:r w:rsidR="008A2268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8A2268">
        <w:rPr>
          <w:sz w:val="20"/>
          <w:szCs w:val="20"/>
        </w:rPr>
        <w:t>751.88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240C08">
        <w:rPr>
          <w:sz w:val="20"/>
          <w:szCs w:val="20"/>
        </w:rPr>
        <w:t>Supplies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</w:t>
      </w:r>
      <w:r w:rsidR="008A2268">
        <w:rPr>
          <w:sz w:val="20"/>
          <w:szCs w:val="20"/>
        </w:rPr>
        <w:t xml:space="preserve">  539.45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240C08">
        <w:rPr>
          <w:sz w:val="20"/>
          <w:szCs w:val="20"/>
        </w:rPr>
        <w:t xml:space="preserve"> </w:t>
      </w:r>
      <w:r w:rsidR="008A2268">
        <w:rPr>
          <w:sz w:val="20"/>
          <w:szCs w:val="20"/>
        </w:rPr>
        <w:t>151.99</w:t>
      </w:r>
    </w:p>
    <w:p w:rsidR="008A2268" w:rsidRDefault="008A226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Grossenburg Implement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247.50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02962">
        <w:rPr>
          <w:sz w:val="20"/>
          <w:szCs w:val="20"/>
        </w:rPr>
        <w:t>Employee Insurance</w:t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5C5A37">
        <w:rPr>
          <w:sz w:val="20"/>
          <w:szCs w:val="20"/>
        </w:rPr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2F2871">
        <w:rPr>
          <w:sz w:val="20"/>
          <w:szCs w:val="20"/>
        </w:rPr>
        <w:t>1368.00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AC638F">
        <w:rPr>
          <w:sz w:val="20"/>
          <w:szCs w:val="20"/>
        </w:rPr>
        <w:t xml:space="preserve">  73.00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AC638F">
        <w:rPr>
          <w:sz w:val="20"/>
          <w:szCs w:val="20"/>
        </w:rPr>
        <w:t>215.74</w:t>
      </w:r>
    </w:p>
    <w:p w:rsidR="00F66507" w:rsidRDefault="00AC638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Postmaster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98.00</w:t>
      </w:r>
    </w:p>
    <w:p w:rsidR="00F66507" w:rsidRDefault="00AC638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Assn of Rural Water System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230.00</w:t>
      </w:r>
    </w:p>
    <w:p w:rsidR="00F22C01" w:rsidRDefault="00AC638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Division of Agricultural Services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Registration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60.00</w:t>
      </w:r>
    </w:p>
    <w:p w:rsidR="00AC638F" w:rsidRDefault="00AC638F" w:rsidP="00AC638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15.00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240C08">
        <w:rPr>
          <w:sz w:val="20"/>
          <w:szCs w:val="20"/>
        </w:rPr>
        <w:t xml:space="preserve"> </w:t>
      </w:r>
      <w:r w:rsidR="00AC638F">
        <w:rPr>
          <w:sz w:val="20"/>
          <w:szCs w:val="20"/>
        </w:rPr>
        <w:t>376.90</w:t>
      </w:r>
    </w:p>
    <w:p w:rsidR="002F2871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2F2871">
        <w:rPr>
          <w:sz w:val="20"/>
          <w:szCs w:val="20"/>
        </w:rPr>
        <w:t>100.32</w:t>
      </w:r>
    </w:p>
    <w:p w:rsidR="006273AF" w:rsidRDefault="002F287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</w:t>
      </w:r>
      <w:r w:rsidR="00AC638F">
        <w:rPr>
          <w:sz w:val="20"/>
          <w:szCs w:val="20"/>
        </w:rPr>
        <w:t>ic</w:t>
      </w:r>
      <w:r w:rsidR="00AC638F">
        <w:rPr>
          <w:sz w:val="20"/>
          <w:szCs w:val="20"/>
        </w:rPr>
        <w:tab/>
      </w:r>
      <w:r w:rsidR="00AC638F">
        <w:rPr>
          <w:sz w:val="20"/>
          <w:szCs w:val="20"/>
        </w:rPr>
        <w:tab/>
      </w:r>
      <w:r w:rsidR="00AC638F">
        <w:rPr>
          <w:sz w:val="20"/>
          <w:szCs w:val="20"/>
        </w:rPr>
        <w:tab/>
        <w:t>Electric Supply</w:t>
      </w:r>
      <w:r w:rsidR="00AC638F">
        <w:rPr>
          <w:sz w:val="20"/>
          <w:szCs w:val="20"/>
        </w:rPr>
        <w:tab/>
      </w:r>
      <w:r w:rsidR="00AC638F">
        <w:rPr>
          <w:sz w:val="20"/>
          <w:szCs w:val="20"/>
        </w:rPr>
        <w:tab/>
      </w:r>
      <w:r w:rsidR="00AC638F">
        <w:rPr>
          <w:sz w:val="20"/>
          <w:szCs w:val="20"/>
        </w:rPr>
        <w:tab/>
      </w:r>
      <w:r w:rsidR="00AC638F">
        <w:rPr>
          <w:sz w:val="20"/>
          <w:szCs w:val="20"/>
        </w:rPr>
        <w:tab/>
        <w:t xml:space="preserve"> 1202.49</w:t>
      </w:r>
    </w:p>
    <w:p w:rsidR="002F2871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Water Supply</w:t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  <w:t xml:space="preserve">               </w:t>
      </w:r>
      <w:r w:rsidR="00240C08">
        <w:rPr>
          <w:sz w:val="20"/>
          <w:szCs w:val="20"/>
        </w:rPr>
        <w:t xml:space="preserve">  </w:t>
      </w:r>
      <w:r w:rsidR="00AC638F">
        <w:rPr>
          <w:sz w:val="20"/>
          <w:szCs w:val="20"/>
        </w:rPr>
        <w:t>1073.75</w:t>
      </w:r>
    </w:p>
    <w:p w:rsidR="00AC638F" w:rsidRDefault="00AC638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Rock Gillaspie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54.08</w:t>
      </w:r>
    </w:p>
    <w:p w:rsidR="00AC638F" w:rsidRDefault="00AC638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Food &amp; Fuel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Fuel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108.28</w:t>
      </w:r>
    </w:p>
    <w:p w:rsidR="00E942CE" w:rsidRDefault="00F22C0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2F5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218C"/>
    <w:rsid w:val="000946A0"/>
    <w:rsid w:val="000A74AD"/>
    <w:rsid w:val="000B7BF5"/>
    <w:rsid w:val="000D2790"/>
    <w:rsid w:val="00105F67"/>
    <w:rsid w:val="00131BCE"/>
    <w:rsid w:val="00134387"/>
    <w:rsid w:val="0014239C"/>
    <w:rsid w:val="00154E07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21C3A"/>
    <w:rsid w:val="00237481"/>
    <w:rsid w:val="002401A5"/>
    <w:rsid w:val="00240C08"/>
    <w:rsid w:val="00243922"/>
    <w:rsid w:val="0026231F"/>
    <w:rsid w:val="00277413"/>
    <w:rsid w:val="00290465"/>
    <w:rsid w:val="002905EA"/>
    <w:rsid w:val="002B380B"/>
    <w:rsid w:val="002B587E"/>
    <w:rsid w:val="002C3282"/>
    <w:rsid w:val="002D3707"/>
    <w:rsid w:val="002D7801"/>
    <w:rsid w:val="002D7A1E"/>
    <w:rsid w:val="002E43D3"/>
    <w:rsid w:val="002F2871"/>
    <w:rsid w:val="002F52F5"/>
    <w:rsid w:val="002F530F"/>
    <w:rsid w:val="00304DDF"/>
    <w:rsid w:val="00305781"/>
    <w:rsid w:val="00320E87"/>
    <w:rsid w:val="00326DBD"/>
    <w:rsid w:val="00363048"/>
    <w:rsid w:val="0037352A"/>
    <w:rsid w:val="003769A9"/>
    <w:rsid w:val="00390B16"/>
    <w:rsid w:val="003A2BD3"/>
    <w:rsid w:val="003A31A8"/>
    <w:rsid w:val="003C1F01"/>
    <w:rsid w:val="003C5497"/>
    <w:rsid w:val="003D6870"/>
    <w:rsid w:val="003E264E"/>
    <w:rsid w:val="003E76D3"/>
    <w:rsid w:val="0040575B"/>
    <w:rsid w:val="00406C1F"/>
    <w:rsid w:val="00415BCE"/>
    <w:rsid w:val="00446127"/>
    <w:rsid w:val="0046365A"/>
    <w:rsid w:val="00464934"/>
    <w:rsid w:val="00465C38"/>
    <w:rsid w:val="004708A5"/>
    <w:rsid w:val="00475498"/>
    <w:rsid w:val="00484ED2"/>
    <w:rsid w:val="004B6E1B"/>
    <w:rsid w:val="004B7223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20B7"/>
    <w:rsid w:val="005C5A37"/>
    <w:rsid w:val="005D0C6F"/>
    <w:rsid w:val="005D3112"/>
    <w:rsid w:val="006273AF"/>
    <w:rsid w:val="00631989"/>
    <w:rsid w:val="00632CDC"/>
    <w:rsid w:val="00641A95"/>
    <w:rsid w:val="006467AA"/>
    <w:rsid w:val="00657AC6"/>
    <w:rsid w:val="00667767"/>
    <w:rsid w:val="00681BD0"/>
    <w:rsid w:val="006A2B5B"/>
    <w:rsid w:val="006B7534"/>
    <w:rsid w:val="006E7426"/>
    <w:rsid w:val="006F41B4"/>
    <w:rsid w:val="006F5B41"/>
    <w:rsid w:val="00706955"/>
    <w:rsid w:val="007110B8"/>
    <w:rsid w:val="00731B9F"/>
    <w:rsid w:val="00732CFF"/>
    <w:rsid w:val="00733F2E"/>
    <w:rsid w:val="007574E1"/>
    <w:rsid w:val="007853F8"/>
    <w:rsid w:val="007A5DA3"/>
    <w:rsid w:val="007B0456"/>
    <w:rsid w:val="007B5C0D"/>
    <w:rsid w:val="007C318A"/>
    <w:rsid w:val="007C3E00"/>
    <w:rsid w:val="007C4352"/>
    <w:rsid w:val="00801E69"/>
    <w:rsid w:val="0081196D"/>
    <w:rsid w:val="008378DE"/>
    <w:rsid w:val="00843FDE"/>
    <w:rsid w:val="00846007"/>
    <w:rsid w:val="00853261"/>
    <w:rsid w:val="00873648"/>
    <w:rsid w:val="008A2268"/>
    <w:rsid w:val="008C4C78"/>
    <w:rsid w:val="008C530C"/>
    <w:rsid w:val="008C63A5"/>
    <w:rsid w:val="008F3368"/>
    <w:rsid w:val="008F3C2B"/>
    <w:rsid w:val="00924A99"/>
    <w:rsid w:val="009344E9"/>
    <w:rsid w:val="009475FF"/>
    <w:rsid w:val="00971C74"/>
    <w:rsid w:val="009A1974"/>
    <w:rsid w:val="009D0325"/>
    <w:rsid w:val="009D5604"/>
    <w:rsid w:val="009D5CFF"/>
    <w:rsid w:val="009E51C2"/>
    <w:rsid w:val="009F766B"/>
    <w:rsid w:val="00A303CF"/>
    <w:rsid w:val="00A629B5"/>
    <w:rsid w:val="00A663B7"/>
    <w:rsid w:val="00A7632A"/>
    <w:rsid w:val="00A906DC"/>
    <w:rsid w:val="00A94C3E"/>
    <w:rsid w:val="00AB34F3"/>
    <w:rsid w:val="00AC286C"/>
    <w:rsid w:val="00AC638F"/>
    <w:rsid w:val="00AD6D8C"/>
    <w:rsid w:val="00AE4719"/>
    <w:rsid w:val="00AE6C56"/>
    <w:rsid w:val="00AF3BA5"/>
    <w:rsid w:val="00AF70A7"/>
    <w:rsid w:val="00AF70E5"/>
    <w:rsid w:val="00B02962"/>
    <w:rsid w:val="00B2314D"/>
    <w:rsid w:val="00B24C81"/>
    <w:rsid w:val="00B54B28"/>
    <w:rsid w:val="00B605E3"/>
    <w:rsid w:val="00B756DE"/>
    <w:rsid w:val="00B772C9"/>
    <w:rsid w:val="00B80A42"/>
    <w:rsid w:val="00B86F70"/>
    <w:rsid w:val="00B97F23"/>
    <w:rsid w:val="00BA0165"/>
    <w:rsid w:val="00BE46EF"/>
    <w:rsid w:val="00BE6536"/>
    <w:rsid w:val="00BF6AE0"/>
    <w:rsid w:val="00C07277"/>
    <w:rsid w:val="00C40650"/>
    <w:rsid w:val="00C75D51"/>
    <w:rsid w:val="00C76661"/>
    <w:rsid w:val="00C84A8E"/>
    <w:rsid w:val="00C9597E"/>
    <w:rsid w:val="00CA3883"/>
    <w:rsid w:val="00CC28BF"/>
    <w:rsid w:val="00CC5561"/>
    <w:rsid w:val="00CE2F8C"/>
    <w:rsid w:val="00CE6556"/>
    <w:rsid w:val="00D00139"/>
    <w:rsid w:val="00D01E54"/>
    <w:rsid w:val="00D01E99"/>
    <w:rsid w:val="00D01F9A"/>
    <w:rsid w:val="00D25B4B"/>
    <w:rsid w:val="00D31822"/>
    <w:rsid w:val="00D363AA"/>
    <w:rsid w:val="00D3672C"/>
    <w:rsid w:val="00D5234F"/>
    <w:rsid w:val="00D53920"/>
    <w:rsid w:val="00D573F4"/>
    <w:rsid w:val="00D75D92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162E7"/>
    <w:rsid w:val="00E27561"/>
    <w:rsid w:val="00E325ED"/>
    <w:rsid w:val="00E3480A"/>
    <w:rsid w:val="00E42975"/>
    <w:rsid w:val="00E4422B"/>
    <w:rsid w:val="00E7465C"/>
    <w:rsid w:val="00E805E0"/>
    <w:rsid w:val="00E942CE"/>
    <w:rsid w:val="00EC3501"/>
    <w:rsid w:val="00ED305D"/>
    <w:rsid w:val="00EF106B"/>
    <w:rsid w:val="00EF310C"/>
    <w:rsid w:val="00F04FD5"/>
    <w:rsid w:val="00F11754"/>
    <w:rsid w:val="00F22C01"/>
    <w:rsid w:val="00F32836"/>
    <w:rsid w:val="00F40A6A"/>
    <w:rsid w:val="00F42D3D"/>
    <w:rsid w:val="00F449A3"/>
    <w:rsid w:val="00F56494"/>
    <w:rsid w:val="00F66507"/>
    <w:rsid w:val="00F8667C"/>
    <w:rsid w:val="00F952A1"/>
    <w:rsid w:val="00FE610F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176F-9210-4B9A-B4C4-6643D044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2016-01-13T20:50:00Z</cp:lastPrinted>
  <dcterms:created xsi:type="dcterms:W3CDTF">2016-02-12T19:33:00Z</dcterms:created>
  <dcterms:modified xsi:type="dcterms:W3CDTF">2016-02-12T19:33:00Z</dcterms:modified>
</cp:coreProperties>
</file>