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Default="00BE6536" w:rsidP="007B7E7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1FDC" w:rsidRDefault="007B7E7E" w:rsidP="007B7E7E">
      <w:pPr>
        <w:spacing w:after="0" w:line="240" w:lineRule="auto"/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February 13, 2018</w:t>
      </w: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7E0BB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A734DC">
        <w:t>Tuesday</w:t>
      </w:r>
      <w:r w:rsidR="007E0BB1">
        <w:t>,</w:t>
      </w:r>
      <w:r w:rsidR="00A734DC">
        <w:t xml:space="preserve"> </w:t>
      </w:r>
      <w:r w:rsidR="007B7E7E">
        <w:t>February 13, 2018</w:t>
      </w:r>
      <w:r w:rsidR="005D0C6F" w:rsidRPr="008644CC">
        <w:t xml:space="preserve"> at </w:t>
      </w:r>
      <w:r w:rsidR="00246A08">
        <w:t>7:</w:t>
      </w:r>
      <w:r w:rsidR="007B7E7E">
        <w:t>3</w:t>
      </w:r>
      <w:r w:rsidR="00665389">
        <w:t>0</w:t>
      </w:r>
      <w:r w:rsidR="005A0FD4">
        <w:t xml:space="preserve"> </w:t>
      </w:r>
      <w:r w:rsidRPr="008644CC">
        <w:t xml:space="preserve">PM in the Town Hall with the following members present:  </w:t>
      </w:r>
      <w:r w:rsidR="00494747">
        <w:t>Jared Fosheim</w:t>
      </w:r>
      <w:r w:rsidR="002D7175">
        <w:t xml:space="preserve">, </w:t>
      </w:r>
      <w:r w:rsidR="00246A08">
        <w:t>Dakota</w:t>
      </w:r>
      <w:r w:rsidR="002C72EE">
        <w:t xml:space="preserve"> </w:t>
      </w:r>
      <w:r w:rsidR="00246A08">
        <w:t>Fosheim</w:t>
      </w:r>
      <w:r w:rsidR="006F2E11">
        <w:t>,</w:t>
      </w:r>
      <w:r w:rsidR="005A0FD4">
        <w:t xml:space="preserve"> Keith Garrigan, </w:t>
      </w:r>
      <w:r w:rsidR="006F2E11">
        <w:t>Lawrence Stroppel, Utility Operator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7B7E7E" w:rsidRDefault="007B7E7E" w:rsidP="00DF26EE">
      <w:pPr>
        <w:pStyle w:val="NoSpacing"/>
      </w:pPr>
    </w:p>
    <w:p w:rsidR="007B7E7E" w:rsidRDefault="007B7E7E" w:rsidP="00DF26EE">
      <w:pPr>
        <w:pStyle w:val="NoSpacing"/>
      </w:pPr>
      <w:r>
        <w:t>Also present:  Mark Sanders, Resident Engineer RVW, Inc.</w:t>
      </w:r>
    </w:p>
    <w:p w:rsidR="00125761" w:rsidRDefault="00125761" w:rsidP="00DF26EE">
      <w:pPr>
        <w:pStyle w:val="NoSpacing"/>
      </w:pPr>
    </w:p>
    <w:p w:rsidR="00A53EDA" w:rsidRDefault="00367D3D" w:rsidP="00F83C09">
      <w:pPr>
        <w:pStyle w:val="NoSpacing"/>
      </w:pPr>
      <w:r>
        <w:t>M</w:t>
      </w:r>
      <w:r w:rsidR="00F04FD5" w:rsidRPr="008644CC">
        <w:t xml:space="preserve">inutes from </w:t>
      </w:r>
      <w:r w:rsidR="00665389">
        <w:t xml:space="preserve">the </w:t>
      </w:r>
      <w:r w:rsidR="007B7E7E">
        <w:t>January 9, 2018</w:t>
      </w:r>
      <w:r w:rsidR="005C5A37" w:rsidRPr="008644CC">
        <w:t xml:space="preserve"> </w:t>
      </w:r>
      <w:r w:rsidR="00EF106B" w:rsidRPr="008644CC">
        <w:t>meeting</w:t>
      </w:r>
      <w:r w:rsidR="00B039C6">
        <w:t xml:space="preserve"> were approved as published. </w:t>
      </w:r>
    </w:p>
    <w:p w:rsidR="004C41E4" w:rsidRDefault="004C41E4" w:rsidP="00F83C09">
      <w:pPr>
        <w:pStyle w:val="NoSpacing"/>
      </w:pPr>
    </w:p>
    <w:p w:rsidR="00A86D8F" w:rsidRPr="00A86D8F" w:rsidRDefault="004C41E4" w:rsidP="007B7E7E">
      <w:pPr>
        <w:pStyle w:val="NoSpacing"/>
        <w:rPr>
          <w:rFonts w:ascii="Arial" w:eastAsia="Times New Roman" w:hAnsi="Arial" w:cs="Arial"/>
          <w:bCs/>
        </w:rPr>
      </w:pPr>
      <w:r>
        <w:t>Municipal Election will be held on April 10</w:t>
      </w:r>
      <w:r w:rsidRPr="004C41E4">
        <w:rPr>
          <w:vertAlign w:val="superscript"/>
        </w:rPr>
        <w:t>th</w:t>
      </w:r>
      <w:r w:rsidR="007B7E7E">
        <w:rPr>
          <w:vertAlign w:val="superscript"/>
        </w:rPr>
        <w:t>.</w:t>
      </w:r>
    </w:p>
    <w:p w:rsidR="00A86D8F" w:rsidRPr="00A86D8F" w:rsidRDefault="00A86D8F" w:rsidP="00A86D8F">
      <w:pPr>
        <w:spacing w:after="0" w:line="240" w:lineRule="auto"/>
        <w:rPr>
          <w:rFonts w:ascii="Arial" w:eastAsia="Times New Roman" w:hAnsi="Arial" w:cs="Arial"/>
          <w:bCs/>
        </w:rPr>
      </w:pPr>
    </w:p>
    <w:p w:rsidR="007B7E7E" w:rsidRDefault="00A6395A" w:rsidP="00DF26EE">
      <w:pPr>
        <w:pStyle w:val="NoSpacing"/>
      </w:pPr>
      <w:r>
        <w:t xml:space="preserve">Discussed </w:t>
      </w:r>
      <w:r w:rsidR="007B7E7E">
        <w:t xml:space="preserve">final bill for </w:t>
      </w:r>
      <w:r w:rsidR="00E32F3C">
        <w:t>Banner Associates</w:t>
      </w:r>
      <w:r w:rsidR="007B7E7E">
        <w:t xml:space="preserve"> and signed the necessary paperwork.</w:t>
      </w:r>
    </w:p>
    <w:p w:rsidR="007B7E7E" w:rsidRDefault="007B7E7E" w:rsidP="00DF26EE">
      <w:pPr>
        <w:pStyle w:val="NoSpacing"/>
      </w:pPr>
    </w:p>
    <w:p w:rsidR="007B7E7E" w:rsidRDefault="007B7E7E" w:rsidP="00DF26EE">
      <w:pPr>
        <w:pStyle w:val="NoSpacing"/>
      </w:pPr>
      <w:r>
        <w:t>Discussed delinquent water bills.</w:t>
      </w:r>
    </w:p>
    <w:p w:rsidR="007B7E7E" w:rsidRDefault="007B7E7E" w:rsidP="00DF26EE">
      <w:pPr>
        <w:pStyle w:val="NoSpacing"/>
      </w:pPr>
    </w:p>
    <w:p w:rsidR="007B7E7E" w:rsidRDefault="007B7E7E" w:rsidP="00DF26EE">
      <w:pPr>
        <w:pStyle w:val="NoSpacing"/>
      </w:pPr>
      <w:r>
        <w:t>Mark Sanders, resident engineer for RVW, Inc., met with the Board to discuss the installation of fiber optic cable which will begin in April of 2018.</w:t>
      </w:r>
    </w:p>
    <w:p w:rsidR="007B3757" w:rsidRDefault="007B3757" w:rsidP="00DF26EE">
      <w:pPr>
        <w:pStyle w:val="NoSpacing"/>
      </w:pPr>
    </w:p>
    <w:p w:rsidR="007B7E7E" w:rsidRDefault="00623D43" w:rsidP="00DF26EE">
      <w:pPr>
        <w:pStyle w:val="NoSpacing"/>
      </w:pPr>
      <w:r>
        <w:t>Utility Operator Report:</w:t>
      </w:r>
      <w:r w:rsidR="005810C0">
        <w:t xml:space="preserve">  </w:t>
      </w:r>
      <w:r w:rsidR="007B3757">
        <w:t xml:space="preserve">discussed chip sealing Main Street and Midland Avenue.  D. Fosheim made a motion, second by Garrigan to put this up for bids.  Motion carried.  Stroppel also discussed replacing a sewer pump. </w:t>
      </w:r>
    </w:p>
    <w:p w:rsidR="007B7E7E" w:rsidRDefault="007B7E7E" w:rsidP="00DF26EE">
      <w:pPr>
        <w:pStyle w:val="NoSpacing"/>
      </w:pPr>
    </w:p>
    <w:p w:rsidR="00783E0D" w:rsidRDefault="00CB5F03" w:rsidP="00DF26EE">
      <w:pPr>
        <w:pStyle w:val="NoSpacing"/>
      </w:pPr>
      <w:r>
        <w:t xml:space="preserve"> A motion was made by D. Fosheim, second by Garrigan to pay the following claims:</w:t>
      </w:r>
    </w:p>
    <w:p w:rsidR="00CB5F03" w:rsidRDefault="00CB5F03" w:rsidP="00DF26EE">
      <w:pPr>
        <w:pStyle w:val="NoSpacing"/>
      </w:pPr>
    </w:p>
    <w:p w:rsidR="00783E0D" w:rsidRDefault="00783E0D" w:rsidP="00DF26EE">
      <w:pPr>
        <w:pStyle w:val="NoSpacing"/>
      </w:pPr>
      <w:r>
        <w:t>SD Retirement System</w:t>
      </w:r>
      <w:r>
        <w:tab/>
      </w:r>
      <w:r>
        <w:tab/>
      </w:r>
      <w:r w:rsidR="003A08D5">
        <w:tab/>
      </w:r>
      <w:r>
        <w:t>Retirement</w:t>
      </w:r>
      <w:r>
        <w:tab/>
      </w:r>
      <w:r>
        <w:tab/>
      </w:r>
      <w:r>
        <w:tab/>
        <w:t xml:space="preserve"> </w:t>
      </w:r>
      <w:r>
        <w:tab/>
        <w:t xml:space="preserve"> $ </w:t>
      </w:r>
      <w:r w:rsidR="007B3757">
        <w:t>400.52</w:t>
      </w:r>
    </w:p>
    <w:p w:rsidR="007B3757" w:rsidRDefault="007B3757" w:rsidP="00DF26EE">
      <w:pPr>
        <w:pStyle w:val="NoSpacing"/>
      </w:pPr>
      <w:r>
        <w:t>Banner Associates</w:t>
      </w:r>
      <w:r>
        <w:tab/>
      </w:r>
      <w:r>
        <w:tab/>
      </w:r>
      <w:r>
        <w:tab/>
        <w:t>Engineering Fee</w:t>
      </w:r>
      <w:r>
        <w:tab/>
      </w:r>
      <w:r>
        <w:tab/>
      </w:r>
      <w:r>
        <w:tab/>
        <w:t xml:space="preserve">                8559.50</w:t>
      </w:r>
    </w:p>
    <w:p w:rsidR="007B3757" w:rsidRDefault="007B3757" w:rsidP="00DF26EE">
      <w:pPr>
        <w:pStyle w:val="NoSpacing"/>
      </w:pPr>
      <w:r>
        <w:t>Central SD Enhancement District</w:t>
      </w:r>
      <w:r>
        <w:tab/>
        <w:t>Dues</w:t>
      </w:r>
      <w:r>
        <w:tab/>
      </w:r>
      <w:r>
        <w:tab/>
      </w:r>
      <w:r>
        <w:tab/>
      </w:r>
      <w:r>
        <w:tab/>
      </w:r>
      <w:r>
        <w:tab/>
        <w:t xml:space="preserve">    381.60</w:t>
      </w:r>
    </w:p>
    <w:p w:rsidR="00C76929" w:rsidRDefault="00C76929" w:rsidP="00A6395A">
      <w:pPr>
        <w:pStyle w:val="NoSpacing"/>
      </w:pPr>
      <w:r>
        <w:t xml:space="preserve">Electronic Federal Tax Payment </w:t>
      </w:r>
      <w:r w:rsidR="00A734DC">
        <w:t xml:space="preserve">System  </w:t>
      </w:r>
      <w:r w:rsidR="00A9010E">
        <w:t xml:space="preserve"> </w:t>
      </w:r>
      <w:r>
        <w:t>Employee Tax</w:t>
      </w:r>
      <w:r>
        <w:tab/>
      </w:r>
      <w:r>
        <w:tab/>
        <w:t xml:space="preserve">             </w:t>
      </w:r>
      <w:r>
        <w:tab/>
      </w:r>
      <w:r w:rsidR="00783E0D">
        <w:t xml:space="preserve"> </w:t>
      </w:r>
      <w:r w:rsidR="00A734DC">
        <w:tab/>
        <w:t xml:space="preserve">  </w:t>
      </w:r>
      <w:r w:rsidR="007B3757">
        <w:t>1009.68</w:t>
      </w:r>
    </w:p>
    <w:p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7B3757">
        <w:t>2410.73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7B3757">
        <w:t>/Mileage</w:t>
      </w:r>
      <w:r w:rsidR="00623D43">
        <w:tab/>
      </w:r>
      <w:r w:rsidR="00623D43">
        <w:tab/>
      </w:r>
      <w:r>
        <w:tab/>
        <w:t xml:space="preserve">   </w:t>
      </w:r>
      <w:r w:rsidR="00A734DC">
        <w:t xml:space="preserve"> </w:t>
      </w:r>
      <w:r w:rsidR="007B3757">
        <w:t>447.80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</w:t>
      </w:r>
      <w:r w:rsidR="007B3757">
        <w:t>748.97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6C4FE7">
        <w:t>Phone</w:t>
      </w:r>
      <w:r w:rsidR="00665389">
        <w:tab/>
      </w:r>
      <w:r w:rsidR="00665389">
        <w:tab/>
      </w:r>
      <w:r w:rsidR="00665389">
        <w:tab/>
      </w:r>
      <w:r w:rsidR="00783E0D">
        <w:tab/>
      </w:r>
      <w:r w:rsidR="00783E0D">
        <w:tab/>
        <w:t xml:space="preserve">   </w:t>
      </w:r>
      <w:r w:rsidR="00A734DC">
        <w:t xml:space="preserve"> </w:t>
      </w:r>
      <w:r w:rsidR="006C4FE7">
        <w:t xml:space="preserve">  </w:t>
      </w:r>
      <w:r w:rsidR="00665389">
        <w:t>50.00</w:t>
      </w:r>
    </w:p>
    <w:p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A734DC">
        <w:t xml:space="preserve"> </w:t>
      </w:r>
      <w:r w:rsidR="00CB5F03">
        <w:t xml:space="preserve">  </w:t>
      </w:r>
      <w:r w:rsidR="007B3757">
        <w:t>66.75</w:t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7B3757">
        <w:t>153.01</w:t>
      </w:r>
    </w:p>
    <w:p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A734DC">
        <w:t xml:space="preserve">  </w:t>
      </w:r>
      <w:r w:rsidR="007B3757">
        <w:t>1554.00</w:t>
      </w:r>
    </w:p>
    <w:p w:rsidR="007B3757" w:rsidRDefault="007B3757" w:rsidP="00DF26EE">
      <w:pPr>
        <w:pStyle w:val="NoSpacing"/>
      </w:pPr>
      <w:r>
        <w:t>Jones Dirtwork</w:t>
      </w:r>
      <w:r>
        <w:tab/>
      </w:r>
      <w:r>
        <w:tab/>
      </w:r>
      <w:r>
        <w:tab/>
      </w:r>
      <w:r>
        <w:tab/>
        <w:t>Water Break</w:t>
      </w:r>
      <w:r>
        <w:tab/>
      </w:r>
      <w:r>
        <w:tab/>
      </w:r>
      <w:r>
        <w:tab/>
      </w:r>
      <w:r>
        <w:tab/>
        <w:t xml:space="preserve">    382.70</w:t>
      </w:r>
    </w:p>
    <w:p w:rsidR="00CB5F03" w:rsidRDefault="00CB5F03" w:rsidP="00DF26EE">
      <w:pPr>
        <w:pStyle w:val="NoSpacing"/>
      </w:pPr>
      <w:r>
        <w:t>Kadoka Oil Co.</w:t>
      </w:r>
      <w:r>
        <w:tab/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</w:r>
      <w:r>
        <w:tab/>
      </w:r>
      <w:r w:rsidR="004D45D4">
        <w:t xml:space="preserve">  </w:t>
      </w:r>
      <w:r w:rsidR="007B3757">
        <w:t>1044.00</w:t>
      </w:r>
    </w:p>
    <w:p w:rsidR="007B3757" w:rsidRDefault="007B3757" w:rsidP="00DF26EE">
      <w:pPr>
        <w:pStyle w:val="NoSpacing"/>
      </w:pPr>
      <w:r>
        <w:t>Mid-American Research Chemical</w:t>
      </w:r>
      <w:r>
        <w:tab/>
        <w:t>Supplies</w:t>
      </w:r>
      <w:r>
        <w:tab/>
      </w:r>
      <w:r>
        <w:tab/>
      </w:r>
      <w:r>
        <w:tab/>
      </w:r>
      <w:r>
        <w:tab/>
        <w:t xml:space="preserve">    290.25</w:t>
      </w:r>
    </w:p>
    <w:p w:rsidR="0066538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  <w:t>Fuel</w:t>
      </w:r>
      <w:r w:rsidR="00A734DC">
        <w:tab/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7B3757">
        <w:t>120.00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</w:t>
      </w:r>
      <w:r w:rsidR="007B3757">
        <w:t>823.94</w:t>
      </w:r>
    </w:p>
    <w:p w:rsidR="00A9010E" w:rsidRDefault="007B3757" w:rsidP="00DF26EE">
      <w:pPr>
        <w:pStyle w:val="NoSpacing"/>
      </w:pPr>
      <w:r>
        <w:t xml:space="preserve">Postmaster </w:t>
      </w:r>
      <w:r>
        <w:tab/>
      </w:r>
      <w:r>
        <w:tab/>
      </w:r>
      <w:r>
        <w:tab/>
      </w:r>
      <w:r>
        <w:tab/>
        <w:t>Stamps</w:t>
      </w:r>
      <w:r>
        <w:tab/>
      </w:r>
      <w:r>
        <w:tab/>
      </w:r>
      <w:r>
        <w:tab/>
      </w:r>
      <w:r>
        <w:tab/>
      </w:r>
      <w:r>
        <w:tab/>
        <w:t xml:space="preserve">    100.00</w:t>
      </w:r>
    </w:p>
    <w:p w:rsidR="007B3757" w:rsidRDefault="007B3757" w:rsidP="00DF26EE">
      <w:pPr>
        <w:pStyle w:val="NoSpacing"/>
      </w:pPr>
      <w:r>
        <w:t>Riter, Rogers Law Office</w:t>
      </w:r>
      <w:r>
        <w:tab/>
      </w:r>
      <w:r>
        <w:tab/>
      </w:r>
      <w:r>
        <w:tab/>
        <w:t>Legal Fees</w:t>
      </w:r>
      <w:r>
        <w:tab/>
      </w:r>
      <w:r>
        <w:tab/>
      </w:r>
      <w:r>
        <w:tab/>
      </w:r>
      <w:r>
        <w:tab/>
        <w:t xml:space="preserve">    175.00</w:t>
      </w:r>
    </w:p>
    <w:p w:rsidR="007B3757" w:rsidRDefault="007B3757" w:rsidP="00DF26EE">
      <w:pPr>
        <w:pStyle w:val="NoSpacing"/>
      </w:pPr>
      <w:r>
        <w:lastRenderedPageBreak/>
        <w:t>SD Assn. of Rural Water Systems</w:t>
      </w:r>
      <w:r>
        <w:tab/>
        <w:t>Registration</w:t>
      </w:r>
      <w:r>
        <w:tab/>
      </w:r>
      <w:r>
        <w:tab/>
      </w:r>
      <w:r>
        <w:tab/>
      </w:r>
      <w:r>
        <w:tab/>
        <w:t xml:space="preserve">   </w:t>
      </w:r>
      <w:r w:rsidR="00D51E4C">
        <w:t xml:space="preserve"> </w:t>
      </w:r>
      <w:r>
        <w:t>205.00</w:t>
      </w:r>
    </w:p>
    <w:p w:rsidR="00665389" w:rsidRDefault="004D45D4" w:rsidP="00DF26EE">
      <w:pPr>
        <w:pStyle w:val="NoSpacing"/>
      </w:pPr>
      <w:r>
        <w:t>SD DENR</w:t>
      </w:r>
      <w:r>
        <w:tab/>
      </w:r>
      <w:r>
        <w:tab/>
      </w:r>
      <w:r>
        <w:tab/>
      </w:r>
      <w:r>
        <w:tab/>
      </w:r>
      <w:r w:rsidR="00D51E4C">
        <w:t>Recertification</w:t>
      </w:r>
      <w:r w:rsidR="00D51E4C">
        <w:tab/>
      </w:r>
      <w:r>
        <w:tab/>
      </w:r>
      <w:r>
        <w:tab/>
      </w:r>
      <w:r>
        <w:tab/>
        <w:t xml:space="preserve">     </w:t>
      </w:r>
      <w:r w:rsidR="00D51E4C">
        <w:t xml:space="preserve"> 12</w:t>
      </w:r>
      <w:r>
        <w:t>.00</w:t>
      </w:r>
    </w:p>
    <w:p w:rsidR="00D51E4C" w:rsidRDefault="00D51E4C" w:rsidP="00DF26EE">
      <w:pPr>
        <w:pStyle w:val="NoSpacing"/>
      </w:pPr>
      <w:r>
        <w:t>SD One Call</w:t>
      </w:r>
      <w:r>
        <w:tab/>
      </w:r>
      <w:r>
        <w:tab/>
      </w:r>
      <w:r>
        <w:tab/>
      </w:r>
      <w:r>
        <w:tab/>
        <w:t>Message Fee</w:t>
      </w:r>
      <w:r>
        <w:tab/>
      </w:r>
      <w:r>
        <w:tab/>
      </w:r>
      <w:r>
        <w:tab/>
      </w:r>
      <w:r>
        <w:tab/>
        <w:t xml:space="preserve">        3.36</w:t>
      </w:r>
    </w:p>
    <w:p w:rsidR="00D51E4C" w:rsidRDefault="00D51E4C" w:rsidP="00DF26EE">
      <w:pPr>
        <w:pStyle w:val="NoSpacing"/>
      </w:pPr>
      <w:r>
        <w:t>SD Public Assurance Alliance</w:t>
      </w:r>
      <w:r>
        <w:tab/>
      </w:r>
      <w:r>
        <w:tab/>
        <w:t>Insurance</w:t>
      </w:r>
      <w:r>
        <w:tab/>
      </w:r>
      <w:r>
        <w:tab/>
      </w:r>
      <w:r>
        <w:tab/>
      </w:r>
      <w:r>
        <w:tab/>
        <w:t xml:space="preserve">  5377.29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FE46BD">
        <w:t xml:space="preserve">  </w:t>
      </w:r>
      <w:r w:rsidR="00D51E4C">
        <w:t>126.23</w:t>
      </w:r>
    </w:p>
    <w:p w:rsidR="004D45D4" w:rsidRDefault="00D51E4C" w:rsidP="00DF26EE">
      <w:pPr>
        <w:pStyle w:val="NoSpacing"/>
      </w:pPr>
      <w:r>
        <w:t>USA Blue Book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     90.88</w:t>
      </w:r>
    </w:p>
    <w:p w:rsidR="004D45D4" w:rsidRDefault="004D45D4" w:rsidP="00DF26EE">
      <w:pPr>
        <w:pStyle w:val="NoSpacing"/>
      </w:pPr>
      <w:r>
        <w:t>West Central Electric</w:t>
      </w:r>
      <w:r>
        <w:tab/>
      </w:r>
      <w:r>
        <w:tab/>
      </w:r>
      <w:r>
        <w:tab/>
      </w:r>
      <w:r w:rsidR="00D51E4C">
        <w:t>Electric Supply</w:t>
      </w:r>
      <w:r w:rsidR="00D51E4C">
        <w:tab/>
      </w:r>
      <w:r w:rsidR="00D51E4C">
        <w:tab/>
      </w:r>
      <w:r w:rsidR="00D51E4C">
        <w:tab/>
      </w:r>
      <w:r w:rsidR="00D51E4C">
        <w:tab/>
        <w:t xml:space="preserve">  1280.35</w:t>
      </w:r>
    </w:p>
    <w:p w:rsidR="004D45D4" w:rsidRDefault="004D45D4" w:rsidP="004D45D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  <w:t>Water Supply</w:t>
      </w:r>
      <w:r>
        <w:tab/>
      </w:r>
      <w:r>
        <w:tab/>
      </w:r>
      <w:r>
        <w:tab/>
        <w:t xml:space="preserve">               </w:t>
      </w:r>
      <w:r w:rsidR="00D51E4C">
        <w:t xml:space="preserve"> 931.25</w:t>
      </w:r>
    </w:p>
    <w:p w:rsidR="000B17BC" w:rsidRDefault="000B17BC" w:rsidP="00A734DC">
      <w:pPr>
        <w:pStyle w:val="NoSpacing"/>
      </w:pPr>
      <w:bookmarkStart w:id="0" w:name="_GoBack"/>
      <w:bookmarkEnd w:id="0"/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</w:t>
      </w:r>
      <w:r w:rsidR="00F674DC">
        <w:t>Dakota Fosheim, Vice-Pres.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r>
        <w:t>Published once at the approximate cost of ___________.</w:t>
      </w:r>
    </w:p>
    <w:sectPr w:rsidR="003A31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E94" w:rsidRDefault="003D5E94">
      <w:pPr>
        <w:spacing w:after="0" w:line="240" w:lineRule="auto"/>
      </w:pPr>
      <w:r>
        <w:separator/>
      </w:r>
    </w:p>
  </w:endnote>
  <w:endnote w:type="continuationSeparator" w:id="0">
    <w:p w:rsidR="003D5E94" w:rsidRDefault="003D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4001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1D1C" w:rsidRDefault="001E1D1C">
            <w:pPr>
              <w:pStyle w:val="Footer"/>
              <w:jc w:val="right"/>
            </w:pPr>
            <w:r w:rsidRPr="007D1971">
              <w:rPr>
                <w:rFonts w:ascii="Arial" w:hAnsi="Arial" w:cs="Arial"/>
              </w:rPr>
              <w:t xml:space="preserve">Page </w:t>
            </w:r>
            <w:r w:rsidRPr="007D1971">
              <w:rPr>
                <w:rFonts w:ascii="Arial" w:hAnsi="Arial" w:cs="Arial"/>
                <w:b/>
                <w:bCs/>
              </w:rPr>
              <w:fldChar w:fldCharType="begin"/>
            </w:r>
            <w:r w:rsidRPr="007D197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D1971">
              <w:rPr>
                <w:rFonts w:ascii="Arial" w:hAnsi="Arial" w:cs="Arial"/>
                <w:b/>
                <w:bCs/>
              </w:rPr>
              <w:fldChar w:fldCharType="separate"/>
            </w:r>
            <w:r w:rsidR="00096982">
              <w:rPr>
                <w:rFonts w:ascii="Arial" w:hAnsi="Arial" w:cs="Arial"/>
                <w:b/>
                <w:bCs/>
                <w:noProof/>
              </w:rPr>
              <w:t>2</w:t>
            </w:r>
            <w:r w:rsidRPr="007D1971">
              <w:rPr>
                <w:rFonts w:ascii="Arial" w:hAnsi="Arial" w:cs="Arial"/>
                <w:b/>
                <w:bCs/>
              </w:rPr>
              <w:fldChar w:fldCharType="end"/>
            </w:r>
            <w:r w:rsidRPr="007D1971">
              <w:rPr>
                <w:rFonts w:ascii="Arial" w:hAnsi="Arial" w:cs="Arial"/>
              </w:rPr>
              <w:t xml:space="preserve"> of </w:t>
            </w:r>
            <w:r w:rsidRPr="007D1971">
              <w:rPr>
                <w:rFonts w:ascii="Arial" w:hAnsi="Arial" w:cs="Arial"/>
                <w:b/>
                <w:bCs/>
              </w:rPr>
              <w:fldChar w:fldCharType="begin"/>
            </w:r>
            <w:r w:rsidRPr="007D197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D1971">
              <w:rPr>
                <w:rFonts w:ascii="Arial" w:hAnsi="Arial" w:cs="Arial"/>
                <w:b/>
                <w:bCs/>
              </w:rPr>
              <w:fldChar w:fldCharType="separate"/>
            </w:r>
            <w:r w:rsidR="00096982">
              <w:rPr>
                <w:rFonts w:ascii="Arial" w:hAnsi="Arial" w:cs="Arial"/>
                <w:b/>
                <w:bCs/>
                <w:noProof/>
              </w:rPr>
              <w:t>2</w:t>
            </w:r>
            <w:r w:rsidRPr="007D197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1E1D1C" w:rsidRPr="007D1971" w:rsidRDefault="001E1D1C">
    <w:pPr>
      <w:spacing w:line="14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E94" w:rsidRDefault="003D5E94">
      <w:pPr>
        <w:spacing w:after="0" w:line="240" w:lineRule="auto"/>
      </w:pPr>
      <w:r>
        <w:separator/>
      </w:r>
    </w:p>
  </w:footnote>
  <w:footnote w:type="continuationSeparator" w:id="0">
    <w:p w:rsidR="003D5E94" w:rsidRDefault="003D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80161"/>
    <w:multiLevelType w:val="hybridMultilevel"/>
    <w:tmpl w:val="856E6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8475A"/>
    <w:multiLevelType w:val="hybridMultilevel"/>
    <w:tmpl w:val="1D665C80"/>
    <w:lvl w:ilvl="0" w:tplc="9E58FD6E">
      <w:start w:val="1"/>
      <w:numFmt w:val="decimal"/>
      <w:lvlText w:val="%1."/>
      <w:lvlJc w:val="left"/>
      <w:pPr>
        <w:ind w:left="820" w:hanging="361"/>
      </w:pPr>
      <w:rPr>
        <w:rFonts w:ascii="Arial" w:eastAsia="Calibri" w:hAnsi="Arial" w:cs="Arial" w:hint="default"/>
        <w:sz w:val="22"/>
        <w:szCs w:val="22"/>
      </w:rPr>
    </w:lvl>
    <w:lvl w:ilvl="1" w:tplc="78C459EC">
      <w:start w:val="1"/>
      <w:numFmt w:val="upperLetter"/>
      <w:lvlText w:val="%2."/>
      <w:lvlJc w:val="left"/>
      <w:pPr>
        <w:ind w:left="820" w:hanging="361"/>
      </w:pPr>
      <w:rPr>
        <w:rFonts w:ascii="Arial" w:eastAsia="Calibri" w:hAnsi="Arial" w:cs="Arial" w:hint="default"/>
        <w:sz w:val="22"/>
        <w:szCs w:val="22"/>
      </w:rPr>
    </w:lvl>
    <w:lvl w:ilvl="2" w:tplc="F6EEBD88">
      <w:start w:val="1"/>
      <w:numFmt w:val="decimal"/>
      <w:lvlText w:val="%3."/>
      <w:lvlJc w:val="left"/>
      <w:pPr>
        <w:ind w:left="1900" w:hanging="360"/>
      </w:pPr>
      <w:rPr>
        <w:rFonts w:ascii="Arial" w:eastAsia="Calibri" w:hAnsi="Arial" w:cs="Arial" w:hint="default"/>
        <w:sz w:val="22"/>
        <w:szCs w:val="22"/>
      </w:rPr>
    </w:lvl>
    <w:lvl w:ilvl="3" w:tplc="666E206C">
      <w:start w:val="1"/>
      <w:numFmt w:val="bullet"/>
      <w:lvlText w:val="•"/>
      <w:lvlJc w:val="left"/>
      <w:pPr>
        <w:ind w:left="3918" w:hanging="360"/>
      </w:pPr>
      <w:rPr>
        <w:rFonts w:hint="default"/>
      </w:rPr>
    </w:lvl>
    <w:lvl w:ilvl="4" w:tplc="440268D4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5" w:tplc="ED940F98">
      <w:start w:val="1"/>
      <w:numFmt w:val="bullet"/>
      <w:lvlText w:val="•"/>
      <w:lvlJc w:val="left"/>
      <w:pPr>
        <w:ind w:left="5935" w:hanging="360"/>
      </w:pPr>
      <w:rPr>
        <w:rFonts w:hint="default"/>
      </w:rPr>
    </w:lvl>
    <w:lvl w:ilvl="6" w:tplc="859E61D0">
      <w:start w:val="1"/>
      <w:numFmt w:val="bullet"/>
      <w:lvlText w:val="•"/>
      <w:lvlJc w:val="left"/>
      <w:pPr>
        <w:ind w:left="6944" w:hanging="360"/>
      </w:pPr>
      <w:rPr>
        <w:rFonts w:hint="default"/>
      </w:rPr>
    </w:lvl>
    <w:lvl w:ilvl="7" w:tplc="EDB256D6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  <w:lvl w:ilvl="8" w:tplc="B75CE97C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2">
    <w:nsid w:val="44BC2084"/>
    <w:multiLevelType w:val="hybridMultilevel"/>
    <w:tmpl w:val="E4201A26"/>
    <w:lvl w:ilvl="0" w:tplc="DE923B3C">
      <w:start w:val="1"/>
      <w:numFmt w:val="decimal"/>
      <w:lvlText w:val="%1."/>
      <w:lvlJc w:val="left"/>
      <w:pPr>
        <w:ind w:left="820" w:hanging="361"/>
      </w:pPr>
      <w:rPr>
        <w:rFonts w:ascii="Arial" w:eastAsia="Calibri" w:hAnsi="Arial" w:cs="Arial" w:hint="default"/>
        <w:sz w:val="22"/>
        <w:szCs w:val="22"/>
      </w:rPr>
    </w:lvl>
    <w:lvl w:ilvl="1" w:tplc="98E2B9DC">
      <w:start w:val="1"/>
      <w:numFmt w:val="upperLetter"/>
      <w:lvlText w:val="%2."/>
      <w:lvlJc w:val="left"/>
      <w:pPr>
        <w:ind w:left="1900" w:hanging="360"/>
      </w:pPr>
      <w:rPr>
        <w:rFonts w:ascii="Arial" w:eastAsia="Calibri" w:hAnsi="Arial" w:cs="Arial" w:hint="default"/>
        <w:sz w:val="22"/>
        <w:szCs w:val="22"/>
      </w:rPr>
    </w:lvl>
    <w:lvl w:ilvl="2" w:tplc="8E28355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D69A7F84">
      <w:start w:val="1"/>
      <w:numFmt w:val="bullet"/>
      <w:lvlText w:val="•"/>
      <w:lvlJc w:val="left"/>
      <w:pPr>
        <w:ind w:left="3909" w:hanging="360"/>
      </w:pPr>
      <w:rPr>
        <w:rFonts w:hint="default"/>
      </w:rPr>
    </w:lvl>
    <w:lvl w:ilvl="4" w:tplc="7812D5CA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5" w:tplc="2DEC028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6" w:tplc="CC3CC3F6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7" w:tplc="6E261BF8">
      <w:start w:val="1"/>
      <w:numFmt w:val="bullet"/>
      <w:lvlText w:val="•"/>
      <w:lvlJc w:val="left"/>
      <w:pPr>
        <w:ind w:left="7926" w:hanging="360"/>
      </w:pPr>
      <w:rPr>
        <w:rFonts w:hint="default"/>
      </w:rPr>
    </w:lvl>
    <w:lvl w:ilvl="8" w:tplc="5A96ABD8">
      <w:start w:val="1"/>
      <w:numFmt w:val="bullet"/>
      <w:lvlText w:val="•"/>
      <w:lvlJc w:val="left"/>
      <w:pPr>
        <w:ind w:left="8931" w:hanging="360"/>
      </w:pPr>
      <w:rPr>
        <w:rFonts w:hint="default"/>
      </w:rPr>
    </w:lvl>
  </w:abstractNum>
  <w:abstractNum w:abstractNumId="3">
    <w:nsid w:val="56264538"/>
    <w:multiLevelType w:val="hybridMultilevel"/>
    <w:tmpl w:val="6F9A0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706D"/>
    <w:multiLevelType w:val="hybridMultilevel"/>
    <w:tmpl w:val="5260C520"/>
    <w:lvl w:ilvl="0" w:tplc="6AE8CFC8">
      <w:start w:val="1"/>
      <w:numFmt w:val="decimal"/>
      <w:lvlText w:val="%1."/>
      <w:lvlJc w:val="left"/>
      <w:pPr>
        <w:ind w:left="820" w:hanging="361"/>
      </w:pPr>
      <w:rPr>
        <w:rFonts w:ascii="Arial" w:eastAsia="Calibri" w:hAnsi="Arial" w:cs="Arial" w:hint="default"/>
        <w:sz w:val="22"/>
        <w:szCs w:val="22"/>
      </w:rPr>
    </w:lvl>
    <w:lvl w:ilvl="1" w:tplc="8474CC84">
      <w:start w:val="1"/>
      <w:numFmt w:val="upperLetter"/>
      <w:lvlText w:val="%2."/>
      <w:lvlJc w:val="left"/>
      <w:pPr>
        <w:ind w:left="1900" w:hanging="360"/>
        <w:jc w:val="right"/>
      </w:pPr>
      <w:rPr>
        <w:rFonts w:ascii="Arial" w:eastAsia="Calibri" w:hAnsi="Arial" w:cs="Arial" w:hint="default"/>
        <w:sz w:val="22"/>
        <w:szCs w:val="22"/>
      </w:rPr>
    </w:lvl>
    <w:lvl w:ilvl="2" w:tplc="22F09532">
      <w:start w:val="1"/>
      <w:numFmt w:val="decimal"/>
      <w:lvlText w:val="%3."/>
      <w:lvlJc w:val="left"/>
      <w:pPr>
        <w:ind w:left="1520" w:hanging="360"/>
      </w:pPr>
      <w:rPr>
        <w:rFonts w:ascii="Arial" w:eastAsia="Calibri" w:hAnsi="Arial" w:cs="Arial" w:hint="default"/>
        <w:sz w:val="22"/>
        <w:szCs w:val="22"/>
      </w:rPr>
    </w:lvl>
    <w:lvl w:ilvl="3" w:tplc="DB780772">
      <w:start w:val="1"/>
      <w:numFmt w:val="upperRoman"/>
      <w:lvlText w:val="%4."/>
      <w:lvlJc w:val="left"/>
      <w:pPr>
        <w:ind w:left="1900" w:hanging="360"/>
      </w:pPr>
      <w:rPr>
        <w:rFonts w:ascii="Arial" w:eastAsia="Calibri" w:hAnsi="Arial" w:cs="Arial" w:hint="default"/>
        <w:spacing w:val="-1"/>
        <w:sz w:val="22"/>
        <w:szCs w:val="22"/>
      </w:rPr>
    </w:lvl>
    <w:lvl w:ilvl="4" w:tplc="E56C15E2">
      <w:start w:val="1"/>
      <w:numFmt w:val="bullet"/>
      <w:lvlText w:val="•"/>
      <w:lvlJc w:val="left"/>
      <w:pPr>
        <w:ind w:left="3885" w:hanging="360"/>
      </w:pPr>
      <w:rPr>
        <w:rFonts w:hint="default"/>
      </w:rPr>
    </w:lvl>
    <w:lvl w:ilvl="5" w:tplc="CB86741E">
      <w:start w:val="1"/>
      <w:numFmt w:val="bullet"/>
      <w:lvlText w:val="•"/>
      <w:lvlJc w:val="left"/>
      <w:pPr>
        <w:ind w:left="4877" w:hanging="360"/>
      </w:pPr>
      <w:rPr>
        <w:rFonts w:hint="default"/>
      </w:rPr>
    </w:lvl>
    <w:lvl w:ilvl="6" w:tplc="29B6A640">
      <w:start w:val="1"/>
      <w:numFmt w:val="bullet"/>
      <w:lvlText w:val="•"/>
      <w:lvlJc w:val="left"/>
      <w:pPr>
        <w:ind w:left="5870" w:hanging="360"/>
      </w:pPr>
      <w:rPr>
        <w:rFonts w:hint="default"/>
      </w:rPr>
    </w:lvl>
    <w:lvl w:ilvl="7" w:tplc="926E2892">
      <w:start w:val="1"/>
      <w:numFmt w:val="bullet"/>
      <w:lvlText w:val="•"/>
      <w:lvlJc w:val="left"/>
      <w:pPr>
        <w:ind w:left="6862" w:hanging="360"/>
      </w:pPr>
      <w:rPr>
        <w:rFonts w:hint="default"/>
      </w:rPr>
    </w:lvl>
    <w:lvl w:ilvl="8" w:tplc="EFC87A90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5">
    <w:nsid w:val="5C7E16A2"/>
    <w:multiLevelType w:val="hybridMultilevel"/>
    <w:tmpl w:val="D158D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CE5B0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86082"/>
    <w:multiLevelType w:val="hybridMultilevel"/>
    <w:tmpl w:val="722ED6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45A94"/>
    <w:multiLevelType w:val="hybridMultilevel"/>
    <w:tmpl w:val="BA8E6FDA"/>
    <w:lvl w:ilvl="0" w:tplc="8FBC9ACA">
      <w:start w:val="10"/>
      <w:numFmt w:val="upperLetter"/>
      <w:lvlText w:val="%1."/>
      <w:lvlJc w:val="left"/>
      <w:pPr>
        <w:ind w:left="1900" w:hanging="360"/>
      </w:pPr>
      <w:rPr>
        <w:rFonts w:ascii="Arial" w:eastAsia="Calibri" w:hAnsi="Arial" w:cs="Arial" w:hint="default"/>
        <w:sz w:val="22"/>
        <w:szCs w:val="22"/>
      </w:rPr>
    </w:lvl>
    <w:lvl w:ilvl="1" w:tplc="A5040256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2" w:tplc="F398D4AC">
      <w:start w:val="1"/>
      <w:numFmt w:val="bullet"/>
      <w:lvlText w:val="•"/>
      <w:lvlJc w:val="left"/>
      <w:pPr>
        <w:ind w:left="3716" w:hanging="360"/>
      </w:pPr>
      <w:rPr>
        <w:rFonts w:hint="default"/>
      </w:rPr>
    </w:lvl>
    <w:lvl w:ilvl="3" w:tplc="705A8D3C">
      <w:start w:val="1"/>
      <w:numFmt w:val="bullet"/>
      <w:lvlText w:val="•"/>
      <w:lvlJc w:val="left"/>
      <w:pPr>
        <w:ind w:left="4624" w:hanging="360"/>
      </w:pPr>
      <w:rPr>
        <w:rFonts w:hint="default"/>
      </w:rPr>
    </w:lvl>
    <w:lvl w:ilvl="4" w:tplc="BEEAAFC8">
      <w:start w:val="1"/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198C54B2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C8584CA2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  <w:lvl w:ilvl="7" w:tplc="7AAEE978">
      <w:start w:val="1"/>
      <w:numFmt w:val="bullet"/>
      <w:lvlText w:val="•"/>
      <w:lvlJc w:val="left"/>
      <w:pPr>
        <w:ind w:left="8256" w:hanging="360"/>
      </w:pPr>
      <w:rPr>
        <w:rFonts w:hint="default"/>
      </w:rPr>
    </w:lvl>
    <w:lvl w:ilvl="8" w:tplc="66DC6CF0">
      <w:start w:val="1"/>
      <w:numFmt w:val="bullet"/>
      <w:lvlText w:val="•"/>
      <w:lvlJc w:val="left"/>
      <w:pPr>
        <w:ind w:left="916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96982"/>
    <w:rsid w:val="000B17BC"/>
    <w:rsid w:val="000B1AAF"/>
    <w:rsid w:val="000B7796"/>
    <w:rsid w:val="000B7BF5"/>
    <w:rsid w:val="000E1AAB"/>
    <w:rsid w:val="0011537D"/>
    <w:rsid w:val="001205DE"/>
    <w:rsid w:val="00125761"/>
    <w:rsid w:val="00133BA7"/>
    <w:rsid w:val="00134387"/>
    <w:rsid w:val="00134C7E"/>
    <w:rsid w:val="0014239C"/>
    <w:rsid w:val="0014355B"/>
    <w:rsid w:val="00154E07"/>
    <w:rsid w:val="00164B2A"/>
    <w:rsid w:val="0017217F"/>
    <w:rsid w:val="00180E47"/>
    <w:rsid w:val="0018291F"/>
    <w:rsid w:val="00192398"/>
    <w:rsid w:val="001B03E0"/>
    <w:rsid w:val="001B20D4"/>
    <w:rsid w:val="001D3622"/>
    <w:rsid w:val="001E023E"/>
    <w:rsid w:val="001E1D1C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5E94"/>
    <w:rsid w:val="003D6870"/>
    <w:rsid w:val="003E264E"/>
    <w:rsid w:val="0040575B"/>
    <w:rsid w:val="00406C1F"/>
    <w:rsid w:val="00415BCE"/>
    <w:rsid w:val="0042394A"/>
    <w:rsid w:val="00446127"/>
    <w:rsid w:val="00451356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41E4"/>
    <w:rsid w:val="004C51FC"/>
    <w:rsid w:val="004D1A8B"/>
    <w:rsid w:val="004D45D4"/>
    <w:rsid w:val="004E0746"/>
    <w:rsid w:val="004F4459"/>
    <w:rsid w:val="00503B9C"/>
    <w:rsid w:val="005213EB"/>
    <w:rsid w:val="00530221"/>
    <w:rsid w:val="00565705"/>
    <w:rsid w:val="00575589"/>
    <w:rsid w:val="005810C0"/>
    <w:rsid w:val="00592226"/>
    <w:rsid w:val="005A0FD4"/>
    <w:rsid w:val="005A13E9"/>
    <w:rsid w:val="005A25ED"/>
    <w:rsid w:val="005A5BD9"/>
    <w:rsid w:val="005C5A37"/>
    <w:rsid w:val="005D0C6F"/>
    <w:rsid w:val="005D3112"/>
    <w:rsid w:val="005E2F8C"/>
    <w:rsid w:val="005F1F8D"/>
    <w:rsid w:val="005F4A5A"/>
    <w:rsid w:val="00623B59"/>
    <w:rsid w:val="00623D43"/>
    <w:rsid w:val="00626995"/>
    <w:rsid w:val="006273AF"/>
    <w:rsid w:val="00632CDC"/>
    <w:rsid w:val="00641A95"/>
    <w:rsid w:val="00657AC6"/>
    <w:rsid w:val="00665389"/>
    <w:rsid w:val="00667767"/>
    <w:rsid w:val="00680579"/>
    <w:rsid w:val="00681BD0"/>
    <w:rsid w:val="006A2B5B"/>
    <w:rsid w:val="006B6ECC"/>
    <w:rsid w:val="006B7534"/>
    <w:rsid w:val="006C4FE7"/>
    <w:rsid w:val="006C61F9"/>
    <w:rsid w:val="006E72B7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B3757"/>
    <w:rsid w:val="007B7E7E"/>
    <w:rsid w:val="007C318A"/>
    <w:rsid w:val="007C4352"/>
    <w:rsid w:val="007D2D95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53EDA"/>
    <w:rsid w:val="00A629B5"/>
    <w:rsid w:val="00A6395A"/>
    <w:rsid w:val="00A663B7"/>
    <w:rsid w:val="00A734DC"/>
    <w:rsid w:val="00A7632A"/>
    <w:rsid w:val="00A83550"/>
    <w:rsid w:val="00A86D8F"/>
    <w:rsid w:val="00A9010E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01BFE"/>
    <w:rsid w:val="00B039C6"/>
    <w:rsid w:val="00B112BC"/>
    <w:rsid w:val="00B2314D"/>
    <w:rsid w:val="00B24C81"/>
    <w:rsid w:val="00B2515A"/>
    <w:rsid w:val="00B43363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33900"/>
    <w:rsid w:val="00C60114"/>
    <w:rsid w:val="00C7041A"/>
    <w:rsid w:val="00C75D51"/>
    <w:rsid w:val="00C76661"/>
    <w:rsid w:val="00C76929"/>
    <w:rsid w:val="00C92B56"/>
    <w:rsid w:val="00CA3883"/>
    <w:rsid w:val="00CA707E"/>
    <w:rsid w:val="00CB5F03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53FD"/>
    <w:rsid w:val="00D3672C"/>
    <w:rsid w:val="00D36ADA"/>
    <w:rsid w:val="00D400B0"/>
    <w:rsid w:val="00D42BE1"/>
    <w:rsid w:val="00D51E4C"/>
    <w:rsid w:val="00D526F0"/>
    <w:rsid w:val="00D573F4"/>
    <w:rsid w:val="00D71D6B"/>
    <w:rsid w:val="00D85162"/>
    <w:rsid w:val="00DA65FD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0C36"/>
    <w:rsid w:val="00E325ED"/>
    <w:rsid w:val="00E32F3C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B7CF5"/>
    <w:rsid w:val="00EC6AC5"/>
    <w:rsid w:val="00ED541A"/>
    <w:rsid w:val="00EF106B"/>
    <w:rsid w:val="00EF310C"/>
    <w:rsid w:val="00EF7587"/>
    <w:rsid w:val="00F01D6D"/>
    <w:rsid w:val="00F04FD5"/>
    <w:rsid w:val="00F11754"/>
    <w:rsid w:val="00F249A0"/>
    <w:rsid w:val="00F32836"/>
    <w:rsid w:val="00F42D3D"/>
    <w:rsid w:val="00F449A3"/>
    <w:rsid w:val="00F55E81"/>
    <w:rsid w:val="00F56494"/>
    <w:rsid w:val="00F674DC"/>
    <w:rsid w:val="00F67801"/>
    <w:rsid w:val="00F73779"/>
    <w:rsid w:val="00F83C09"/>
    <w:rsid w:val="00F8667C"/>
    <w:rsid w:val="00F940F1"/>
    <w:rsid w:val="00F95D2F"/>
    <w:rsid w:val="00FD6509"/>
    <w:rsid w:val="00FE235A"/>
    <w:rsid w:val="00FE46BD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paragraph" w:styleId="Heading1">
    <w:name w:val="heading 1"/>
    <w:basedOn w:val="Normal"/>
    <w:link w:val="Heading1Char"/>
    <w:uiPriority w:val="1"/>
    <w:qFormat/>
    <w:rsid w:val="001E1D1C"/>
    <w:pPr>
      <w:widowControl w:val="0"/>
      <w:spacing w:before="22" w:after="0" w:line="240" w:lineRule="auto"/>
      <w:ind w:left="18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1D1C"/>
    <w:pPr>
      <w:widowControl w:val="0"/>
      <w:spacing w:after="0" w:line="240" w:lineRule="auto"/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E1D1C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E1D1C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E1D1C"/>
    <w:pPr>
      <w:widowControl w:val="0"/>
      <w:spacing w:after="0" w:line="240" w:lineRule="auto"/>
      <w:ind w:left="19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1D1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E1D1C"/>
    <w:pPr>
      <w:widowControl w:val="0"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1D1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paragraph" w:styleId="Heading1">
    <w:name w:val="heading 1"/>
    <w:basedOn w:val="Normal"/>
    <w:link w:val="Heading1Char"/>
    <w:uiPriority w:val="1"/>
    <w:qFormat/>
    <w:rsid w:val="001E1D1C"/>
    <w:pPr>
      <w:widowControl w:val="0"/>
      <w:spacing w:before="22" w:after="0" w:line="240" w:lineRule="auto"/>
      <w:ind w:left="185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1E1D1C"/>
    <w:pPr>
      <w:widowControl w:val="0"/>
      <w:spacing w:after="0" w:line="240" w:lineRule="auto"/>
      <w:ind w:left="1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1E1D1C"/>
    <w:rPr>
      <w:rFonts w:ascii="Calibri" w:eastAsia="Calibri" w:hAnsi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1E1D1C"/>
    <w:rPr>
      <w:rFonts w:ascii="Calibri" w:eastAsia="Calibri" w:hAnsi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E1D1C"/>
    <w:pPr>
      <w:widowControl w:val="0"/>
      <w:spacing w:after="0" w:line="240" w:lineRule="auto"/>
      <w:ind w:left="19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1D1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1E1D1C"/>
    <w:pPr>
      <w:widowControl w:val="0"/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E1D1C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124E-9C76-468C-A34E-C90E2E6A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2018-02-15T00:55:00Z</cp:lastPrinted>
  <dcterms:created xsi:type="dcterms:W3CDTF">2018-02-15T02:25:00Z</dcterms:created>
  <dcterms:modified xsi:type="dcterms:W3CDTF">2018-02-15T02:25:00Z</dcterms:modified>
</cp:coreProperties>
</file>