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F70" w:rsidRPr="00B34FE8" w:rsidRDefault="00B86F70" w:rsidP="00B86F70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 w:rsidRPr="00B34FE8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>TOWN OF MIDLAND</w:t>
      </w:r>
    </w:p>
    <w:p w:rsidR="00B86F70" w:rsidRPr="00B34FE8" w:rsidRDefault="00BE6536" w:rsidP="00B86F70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REGULAR</w:t>
      </w:r>
      <w:r w:rsidR="00B86F70" w:rsidRPr="00B34FE8">
        <w:rPr>
          <w:sz w:val="20"/>
          <w:szCs w:val="20"/>
        </w:rPr>
        <w:t xml:space="preserve"> MEETING MINUTES</w:t>
      </w:r>
    </w:p>
    <w:p w:rsidR="00681BD0" w:rsidRDefault="00A358F9" w:rsidP="00C07277">
      <w:pPr>
        <w:spacing w:after="0" w:line="240" w:lineRule="auto"/>
        <w:ind w:left="2880"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F01D6D">
        <w:rPr>
          <w:sz w:val="20"/>
          <w:szCs w:val="20"/>
        </w:rPr>
        <w:t>June 14</w:t>
      </w:r>
      <w:r>
        <w:rPr>
          <w:sz w:val="20"/>
          <w:szCs w:val="20"/>
        </w:rPr>
        <w:t>, 2016</w:t>
      </w:r>
    </w:p>
    <w:p w:rsidR="00C07277" w:rsidRDefault="00C07277" w:rsidP="00C07277">
      <w:pPr>
        <w:spacing w:after="0" w:line="240" w:lineRule="auto"/>
        <w:ind w:left="2880" w:firstLine="720"/>
        <w:rPr>
          <w:sz w:val="20"/>
          <w:szCs w:val="20"/>
        </w:rPr>
      </w:pPr>
    </w:p>
    <w:p w:rsidR="009F766B" w:rsidRDefault="00681BD0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The Town Board of the</w:t>
      </w:r>
      <w:r w:rsidR="00050C64">
        <w:rPr>
          <w:sz w:val="20"/>
          <w:szCs w:val="20"/>
        </w:rPr>
        <w:t xml:space="preserve"> Town of Midland met in regular </w:t>
      </w:r>
      <w:r>
        <w:rPr>
          <w:sz w:val="20"/>
          <w:szCs w:val="20"/>
        </w:rPr>
        <w:t xml:space="preserve">session on </w:t>
      </w:r>
      <w:r w:rsidR="00F01D6D">
        <w:rPr>
          <w:sz w:val="20"/>
          <w:szCs w:val="20"/>
        </w:rPr>
        <w:t>Tuesday, June 14</w:t>
      </w:r>
      <w:r w:rsidR="00A358F9">
        <w:rPr>
          <w:sz w:val="20"/>
          <w:szCs w:val="20"/>
        </w:rPr>
        <w:t>, 2016</w:t>
      </w:r>
      <w:r w:rsidR="005D0C6F">
        <w:rPr>
          <w:sz w:val="20"/>
          <w:szCs w:val="20"/>
        </w:rPr>
        <w:t xml:space="preserve"> at </w:t>
      </w:r>
      <w:r w:rsidR="00E14DFE">
        <w:rPr>
          <w:sz w:val="20"/>
          <w:szCs w:val="20"/>
        </w:rPr>
        <w:t>7:0</w:t>
      </w:r>
      <w:r w:rsidR="008F3C2B">
        <w:rPr>
          <w:sz w:val="20"/>
          <w:szCs w:val="20"/>
        </w:rPr>
        <w:t>0</w:t>
      </w:r>
      <w:r>
        <w:rPr>
          <w:sz w:val="20"/>
          <w:szCs w:val="20"/>
        </w:rPr>
        <w:t xml:space="preserve"> PM in the Town Hall with the following members present:  Jared </w:t>
      </w:r>
      <w:proofErr w:type="spellStart"/>
      <w:r>
        <w:rPr>
          <w:sz w:val="20"/>
          <w:szCs w:val="20"/>
        </w:rPr>
        <w:t>Fosheim</w:t>
      </w:r>
      <w:proofErr w:type="spellEnd"/>
      <w:r>
        <w:rPr>
          <w:sz w:val="20"/>
          <w:szCs w:val="20"/>
        </w:rPr>
        <w:t xml:space="preserve">, </w:t>
      </w:r>
      <w:r w:rsidR="00F01D6D">
        <w:rPr>
          <w:sz w:val="20"/>
          <w:szCs w:val="20"/>
        </w:rPr>
        <w:t>Derek Flom</w:t>
      </w:r>
      <w:r>
        <w:rPr>
          <w:sz w:val="20"/>
          <w:szCs w:val="20"/>
        </w:rPr>
        <w:t xml:space="preserve">, Finance Officer Michelle </w:t>
      </w:r>
      <w:proofErr w:type="spellStart"/>
      <w:r>
        <w:rPr>
          <w:sz w:val="20"/>
          <w:szCs w:val="20"/>
        </w:rPr>
        <w:t>Meinzer</w:t>
      </w:r>
      <w:proofErr w:type="spellEnd"/>
      <w:r>
        <w:rPr>
          <w:sz w:val="20"/>
          <w:szCs w:val="20"/>
        </w:rPr>
        <w:t xml:space="preserve"> and Utilities Operator Lawrence </w:t>
      </w:r>
      <w:proofErr w:type="spellStart"/>
      <w:r>
        <w:rPr>
          <w:sz w:val="20"/>
          <w:szCs w:val="20"/>
        </w:rPr>
        <w:t>Stroppel</w:t>
      </w:r>
      <w:proofErr w:type="spellEnd"/>
      <w:r>
        <w:rPr>
          <w:sz w:val="20"/>
          <w:szCs w:val="20"/>
        </w:rPr>
        <w:t xml:space="preserve">. </w:t>
      </w:r>
    </w:p>
    <w:p w:rsidR="00A358F9" w:rsidRDefault="00A358F9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Also present:  </w:t>
      </w:r>
      <w:r w:rsidR="00F01D6D">
        <w:rPr>
          <w:sz w:val="20"/>
          <w:szCs w:val="20"/>
        </w:rPr>
        <w:t xml:space="preserve">Dakota </w:t>
      </w:r>
      <w:proofErr w:type="spellStart"/>
      <w:r w:rsidR="00F01D6D">
        <w:rPr>
          <w:sz w:val="20"/>
          <w:szCs w:val="20"/>
        </w:rPr>
        <w:t>Fosheim</w:t>
      </w:r>
      <w:proofErr w:type="spellEnd"/>
    </w:p>
    <w:p w:rsidR="00A906DC" w:rsidRDefault="00A906DC" w:rsidP="00681BD0">
      <w:pPr>
        <w:spacing w:after="0" w:line="240" w:lineRule="auto"/>
        <w:rPr>
          <w:sz w:val="20"/>
          <w:szCs w:val="20"/>
        </w:rPr>
      </w:pPr>
    </w:p>
    <w:p w:rsidR="003C5497" w:rsidRDefault="00F04FD5" w:rsidP="008F3C2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Minutes from </w:t>
      </w:r>
      <w:r w:rsidR="00503B9C">
        <w:rPr>
          <w:sz w:val="20"/>
          <w:szCs w:val="20"/>
        </w:rPr>
        <w:t xml:space="preserve">the </w:t>
      </w:r>
      <w:r w:rsidR="00F01D6D">
        <w:rPr>
          <w:sz w:val="20"/>
          <w:szCs w:val="20"/>
        </w:rPr>
        <w:t>May 2</w:t>
      </w:r>
      <w:r w:rsidR="00A358F9">
        <w:rPr>
          <w:sz w:val="20"/>
          <w:szCs w:val="20"/>
        </w:rPr>
        <w:t>, 2016</w:t>
      </w:r>
      <w:r w:rsidR="005C5A37">
        <w:rPr>
          <w:sz w:val="20"/>
          <w:szCs w:val="20"/>
        </w:rPr>
        <w:t xml:space="preserve"> </w:t>
      </w:r>
      <w:r w:rsidR="00EF106B">
        <w:rPr>
          <w:sz w:val="20"/>
          <w:szCs w:val="20"/>
        </w:rPr>
        <w:t>meeting</w:t>
      </w:r>
      <w:r w:rsidR="00DD2BF1">
        <w:rPr>
          <w:sz w:val="20"/>
          <w:szCs w:val="20"/>
        </w:rPr>
        <w:t xml:space="preserve"> were approved as published</w:t>
      </w:r>
      <w:r w:rsidR="00503B9C">
        <w:rPr>
          <w:sz w:val="20"/>
          <w:szCs w:val="20"/>
        </w:rPr>
        <w:t>.</w:t>
      </w:r>
    </w:p>
    <w:p w:rsidR="00A358F9" w:rsidRDefault="00A358F9" w:rsidP="008F3C2B">
      <w:pPr>
        <w:spacing w:after="0" w:line="240" w:lineRule="auto"/>
        <w:rPr>
          <w:sz w:val="20"/>
          <w:szCs w:val="20"/>
        </w:rPr>
      </w:pPr>
    </w:p>
    <w:p w:rsidR="007D2D95" w:rsidRDefault="007D2D95" w:rsidP="008F3C2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 Town Board of Midland and employees would like to extend their sympathy to the family of Rock </w:t>
      </w:r>
      <w:proofErr w:type="spellStart"/>
      <w:r>
        <w:rPr>
          <w:sz w:val="20"/>
          <w:szCs w:val="20"/>
        </w:rPr>
        <w:t>Gillaspie</w:t>
      </w:r>
      <w:proofErr w:type="spellEnd"/>
      <w:r>
        <w:rPr>
          <w:sz w:val="20"/>
          <w:szCs w:val="20"/>
        </w:rPr>
        <w:t xml:space="preserve"> who served on the Board.  </w:t>
      </w:r>
    </w:p>
    <w:p w:rsidR="007D2D95" w:rsidRDefault="007D2D95" w:rsidP="008F3C2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358F9" w:rsidRDefault="00F01D6D" w:rsidP="00A358F9">
      <w:pPr>
        <w:pStyle w:val="NoSpacing"/>
      </w:pPr>
      <w:proofErr w:type="gramStart"/>
      <w:r>
        <w:t>Discussed joining Central SD Enhancement District for the fiscal year 2017.</w:t>
      </w:r>
      <w:proofErr w:type="gramEnd"/>
      <w:r>
        <w:t xml:space="preserve">  A motion was made by Flom, second by </w:t>
      </w:r>
      <w:proofErr w:type="spellStart"/>
      <w:r>
        <w:t>Fosheim</w:t>
      </w:r>
      <w:proofErr w:type="spellEnd"/>
      <w:r>
        <w:t xml:space="preserve"> to join.</w:t>
      </w:r>
    </w:p>
    <w:p w:rsidR="007D2D95" w:rsidRDefault="007D2D95" w:rsidP="00A358F9">
      <w:pPr>
        <w:pStyle w:val="NoSpacing"/>
      </w:pPr>
    </w:p>
    <w:p w:rsidR="007D2D95" w:rsidRDefault="007D2D95" w:rsidP="00A358F9">
      <w:pPr>
        <w:pStyle w:val="NoSpacing"/>
      </w:pPr>
      <w:proofErr w:type="gramStart"/>
      <w:r>
        <w:t>Discussed city health insurance.</w:t>
      </w:r>
      <w:proofErr w:type="gramEnd"/>
      <w:r>
        <w:t xml:space="preserve">  Finance Officer will look into adding life insurance to </w:t>
      </w:r>
      <w:r w:rsidR="0085782D">
        <w:t xml:space="preserve">the </w:t>
      </w:r>
      <w:r>
        <w:t>benefit package for utility operator.</w:t>
      </w:r>
    </w:p>
    <w:p w:rsidR="00F01D6D" w:rsidRDefault="00F01D6D" w:rsidP="00A358F9">
      <w:pPr>
        <w:pStyle w:val="NoSpacing"/>
      </w:pPr>
    </w:p>
    <w:p w:rsidR="007D2D95" w:rsidRDefault="007D2D95" w:rsidP="00A358F9">
      <w:pPr>
        <w:pStyle w:val="NoSpacing"/>
      </w:pPr>
      <w:proofErr w:type="gramStart"/>
      <w:r>
        <w:t>Discussed Emergency Response Plan for the Town of Midland</w:t>
      </w:r>
      <w:r w:rsidR="007574A4">
        <w:t>.</w:t>
      </w:r>
      <w:proofErr w:type="gramEnd"/>
      <w:r w:rsidR="007574A4">
        <w:t xml:space="preserve"> Board President </w:t>
      </w:r>
      <w:proofErr w:type="spellStart"/>
      <w:r w:rsidR="007574A4">
        <w:t>Fosheim</w:t>
      </w:r>
      <w:proofErr w:type="spellEnd"/>
      <w:r w:rsidR="007574A4">
        <w:t xml:space="preserve"> signed the certificate of completion on behalf of the Town. </w:t>
      </w:r>
      <w:r w:rsidR="0085782D">
        <w:t xml:space="preserve"> The Town of Midland completed</w:t>
      </w:r>
      <w:r w:rsidR="00E440C6">
        <w:t xml:space="preserve"> an Emergency Response Plan for drinking water </w:t>
      </w:r>
      <w:r w:rsidR="0085782D">
        <w:t>that is now in place.</w:t>
      </w:r>
    </w:p>
    <w:p w:rsidR="00E440C6" w:rsidRDefault="00E440C6" w:rsidP="00A358F9">
      <w:pPr>
        <w:pStyle w:val="NoSpacing"/>
      </w:pPr>
    </w:p>
    <w:p w:rsidR="0085782D" w:rsidRDefault="00E440C6" w:rsidP="00A358F9">
      <w:pPr>
        <w:pStyle w:val="NoSpacing"/>
      </w:pPr>
      <w:r>
        <w:t>The Town of Midland has also completed a security vulnerability self-assessment guide for our water system.</w:t>
      </w:r>
      <w:r w:rsidR="0085782D">
        <w:t xml:space="preserve">  </w:t>
      </w:r>
    </w:p>
    <w:p w:rsidR="00E440C6" w:rsidRDefault="0085782D" w:rsidP="00A358F9">
      <w:pPr>
        <w:pStyle w:val="NoSpacing"/>
      </w:pPr>
      <w:r>
        <w:t>Work has</w:t>
      </w:r>
      <w:r w:rsidR="0042394A">
        <w:t xml:space="preserve"> been completed for best management plan for discharge water permit 2. A motion was made by Flom, second by </w:t>
      </w:r>
      <w:proofErr w:type="spellStart"/>
      <w:r w:rsidR="0042394A">
        <w:t>Fosheim</w:t>
      </w:r>
      <w:proofErr w:type="spellEnd"/>
      <w:r w:rsidR="0042394A">
        <w:t xml:space="preserve"> to authorize </w:t>
      </w:r>
      <w:proofErr w:type="spellStart"/>
      <w:r w:rsidR="0042394A">
        <w:t>Stroppel</w:t>
      </w:r>
      <w:proofErr w:type="spellEnd"/>
      <w:r w:rsidR="0042394A">
        <w:t>, water system manager, to sign the notice of intent for the DWP2.</w:t>
      </w:r>
    </w:p>
    <w:p w:rsidR="0042394A" w:rsidRDefault="0042394A" w:rsidP="00A358F9">
      <w:pPr>
        <w:pStyle w:val="NoSpacing"/>
      </w:pPr>
    </w:p>
    <w:p w:rsidR="0042394A" w:rsidRDefault="0042394A" w:rsidP="00A358F9">
      <w:pPr>
        <w:pStyle w:val="NoSpacing"/>
      </w:pPr>
      <w:proofErr w:type="gramStart"/>
      <w:r>
        <w:t>Disc</w:t>
      </w:r>
      <w:r w:rsidR="0085782D">
        <w:t>ussed delinquent water bills,</w:t>
      </w:r>
      <w:r>
        <w:t xml:space="preserve"> street improvements as well as complaints.</w:t>
      </w:r>
      <w:proofErr w:type="gramEnd"/>
    </w:p>
    <w:p w:rsidR="0042394A" w:rsidRDefault="0042394A" w:rsidP="00A358F9">
      <w:pPr>
        <w:pStyle w:val="NoSpacing"/>
      </w:pPr>
    </w:p>
    <w:p w:rsidR="0042394A" w:rsidRDefault="00DE5962" w:rsidP="00A358F9">
      <w:pPr>
        <w:pStyle w:val="NoSpacing"/>
      </w:pPr>
      <w:proofErr w:type="gramStart"/>
      <w:r>
        <w:t xml:space="preserve">Discussed </w:t>
      </w:r>
      <w:r w:rsidR="0042394A">
        <w:t>purchasing a mo</w:t>
      </w:r>
      <w:r w:rsidR="0085782D">
        <w:t>squito fogger.</w:t>
      </w:r>
      <w:proofErr w:type="gramEnd"/>
      <w:r w:rsidR="0085782D">
        <w:t xml:space="preserve">  A</w:t>
      </w:r>
      <w:r w:rsidR="0042394A">
        <w:t xml:space="preserve"> motion was made by Flom, second by </w:t>
      </w:r>
      <w:proofErr w:type="spellStart"/>
      <w:r w:rsidR="0042394A">
        <w:t>Fosheim</w:t>
      </w:r>
      <w:proofErr w:type="spellEnd"/>
      <w:r w:rsidR="0042394A">
        <w:t xml:space="preserve"> to approve </w:t>
      </w:r>
      <w:proofErr w:type="spellStart"/>
      <w:r w:rsidR="0042394A">
        <w:t>Stroppel</w:t>
      </w:r>
      <w:proofErr w:type="spellEnd"/>
      <w:r w:rsidR="0042394A">
        <w:t xml:space="preserve"> to order a fogger and chemicals.  </w:t>
      </w:r>
      <w:r w:rsidR="0085782D">
        <w:t>We have applied for a grant and if we receive this grant it will be applied towards this cost.</w:t>
      </w:r>
    </w:p>
    <w:p w:rsidR="0085782D" w:rsidRDefault="0085782D" w:rsidP="00A358F9">
      <w:pPr>
        <w:pStyle w:val="NoSpacing"/>
      </w:pPr>
    </w:p>
    <w:p w:rsidR="0085782D" w:rsidRDefault="0085782D" w:rsidP="0085782D">
      <w:pPr>
        <w:pStyle w:val="NoSpacing"/>
      </w:pPr>
      <w:r>
        <w:t xml:space="preserve"> Board discussed purchasing a snow removal truck. A motion was made by Flom, second by </w:t>
      </w:r>
      <w:proofErr w:type="spellStart"/>
      <w:r>
        <w:t>Fosheim</w:t>
      </w:r>
      <w:proofErr w:type="spellEnd"/>
      <w:r>
        <w:t xml:space="preserve"> to purchase this from SD Property Management for $6800.00 if available and in good working condition.</w:t>
      </w:r>
    </w:p>
    <w:p w:rsidR="0042394A" w:rsidRDefault="0042394A" w:rsidP="00A358F9">
      <w:pPr>
        <w:pStyle w:val="NoSpacing"/>
      </w:pPr>
    </w:p>
    <w:p w:rsidR="00C60114" w:rsidRDefault="0042394A" w:rsidP="00A358F9">
      <w:pPr>
        <w:pStyle w:val="NoSpacing"/>
      </w:pPr>
      <w:proofErr w:type="spellStart"/>
      <w:r>
        <w:t>Stroppel</w:t>
      </w:r>
      <w:proofErr w:type="spellEnd"/>
      <w:r>
        <w:t xml:space="preserve"> gave his Utility operator report:  Discussed replacing sewer pump; landfill inspection – compliant with </w:t>
      </w:r>
      <w:proofErr w:type="spellStart"/>
      <w:r>
        <w:t>DENR</w:t>
      </w:r>
      <w:proofErr w:type="spellEnd"/>
      <w:r>
        <w:t xml:space="preserve">; sprinkler system at </w:t>
      </w:r>
      <w:r w:rsidR="003B0422">
        <w:t>City Park</w:t>
      </w:r>
      <w:r>
        <w:t xml:space="preserve"> in need of repairs; street chip sealing</w:t>
      </w:r>
      <w:r w:rsidR="0085782D">
        <w:t xml:space="preserve"> is</w:t>
      </w:r>
      <w:r>
        <w:t xml:space="preserve"> finished; items for surplus </w:t>
      </w:r>
      <w:r w:rsidR="0085782D">
        <w:t xml:space="preserve">discussed and </w:t>
      </w:r>
      <w:r>
        <w:t>tabled until next meeting</w:t>
      </w:r>
      <w:r w:rsidR="0085782D">
        <w:t>.</w:t>
      </w:r>
      <w:r>
        <w:t xml:space="preserve">  </w:t>
      </w:r>
    </w:p>
    <w:p w:rsidR="00133BA7" w:rsidRDefault="00133BA7" w:rsidP="00A358F9">
      <w:pPr>
        <w:pStyle w:val="NoSpacing"/>
      </w:pPr>
    </w:p>
    <w:p w:rsidR="00133BA7" w:rsidRDefault="00133BA7" w:rsidP="00A358F9">
      <w:pPr>
        <w:pStyle w:val="NoSpacing"/>
      </w:pPr>
      <w:r>
        <w:t xml:space="preserve">Dakota </w:t>
      </w:r>
      <w:proofErr w:type="spellStart"/>
      <w:r>
        <w:t>Fosheim</w:t>
      </w:r>
      <w:proofErr w:type="spellEnd"/>
      <w:r>
        <w:t xml:space="preserve"> met with the Board to discuss renting some of the Town’s land.  No decisions made at this time.</w:t>
      </w:r>
    </w:p>
    <w:p w:rsidR="00C60114" w:rsidRDefault="00C60114" w:rsidP="00DE1DDD">
      <w:pPr>
        <w:spacing w:after="0" w:line="240" w:lineRule="auto"/>
        <w:rPr>
          <w:sz w:val="20"/>
          <w:szCs w:val="20"/>
        </w:rPr>
      </w:pPr>
    </w:p>
    <w:p w:rsidR="00464934" w:rsidRDefault="0003088E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 motion was made </w:t>
      </w:r>
      <w:r w:rsidR="008F3C2B">
        <w:rPr>
          <w:sz w:val="20"/>
          <w:szCs w:val="20"/>
        </w:rPr>
        <w:t>by</w:t>
      </w:r>
      <w:r w:rsidR="00DE5962">
        <w:rPr>
          <w:sz w:val="20"/>
          <w:szCs w:val="20"/>
        </w:rPr>
        <w:t xml:space="preserve"> </w:t>
      </w:r>
      <w:r w:rsidR="0085782D">
        <w:rPr>
          <w:sz w:val="20"/>
          <w:szCs w:val="20"/>
        </w:rPr>
        <w:t>Flom</w:t>
      </w:r>
      <w:r>
        <w:rPr>
          <w:sz w:val="20"/>
          <w:szCs w:val="20"/>
        </w:rPr>
        <w:t xml:space="preserve">, second </w:t>
      </w:r>
      <w:r w:rsidR="005C5A37">
        <w:rPr>
          <w:sz w:val="20"/>
          <w:szCs w:val="20"/>
        </w:rPr>
        <w:t>by</w:t>
      </w:r>
      <w:r w:rsidR="0085782D">
        <w:rPr>
          <w:sz w:val="20"/>
          <w:szCs w:val="20"/>
        </w:rPr>
        <w:t xml:space="preserve"> </w:t>
      </w:r>
      <w:proofErr w:type="spellStart"/>
      <w:r w:rsidR="0085782D">
        <w:rPr>
          <w:sz w:val="20"/>
          <w:szCs w:val="20"/>
        </w:rPr>
        <w:t>Fosheim</w:t>
      </w:r>
      <w:proofErr w:type="spellEnd"/>
      <w:r w:rsidR="00F56494">
        <w:rPr>
          <w:sz w:val="20"/>
          <w:szCs w:val="20"/>
        </w:rPr>
        <w:t xml:space="preserve"> </w:t>
      </w:r>
      <w:r>
        <w:rPr>
          <w:sz w:val="20"/>
          <w:szCs w:val="20"/>
        </w:rPr>
        <w:t>to approve the following claims:</w:t>
      </w:r>
    </w:p>
    <w:p w:rsidR="00FD6509" w:rsidRDefault="00FD6509" w:rsidP="00681BD0">
      <w:pPr>
        <w:spacing w:after="0" w:line="240" w:lineRule="auto"/>
        <w:rPr>
          <w:sz w:val="20"/>
          <w:szCs w:val="20"/>
        </w:rPr>
      </w:pPr>
    </w:p>
    <w:p w:rsidR="00134C7E" w:rsidRDefault="00FD6509" w:rsidP="00681BD0">
      <w:pPr>
        <w:spacing w:after="0" w:line="240" w:lineRule="auto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lastRenderedPageBreak/>
        <w:t>A&amp;</w:t>
      </w:r>
      <w:proofErr w:type="gramEnd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Tire &amp; Repair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Repairs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$    13.85</w:t>
      </w:r>
    </w:p>
    <w:p w:rsidR="00134C7E" w:rsidRDefault="00134C7E" w:rsidP="00681BD0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BankWest</w:t>
      </w:r>
      <w:proofErr w:type="spellEnd"/>
      <w:r>
        <w:rPr>
          <w:sz w:val="20"/>
          <w:szCs w:val="20"/>
        </w:rPr>
        <w:t xml:space="preserve"> Insurance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Amend Bonds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25.00</w:t>
      </w:r>
    </w:p>
    <w:p w:rsidR="00134C7E" w:rsidRDefault="00134C7E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Dakota Mill &amp; Grain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Supplies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138.30</w:t>
      </w:r>
    </w:p>
    <w:p w:rsidR="005C5A37" w:rsidRDefault="005C5A37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Electronic Federal Tax</w:t>
      </w:r>
      <w:r w:rsidR="00C07277">
        <w:rPr>
          <w:sz w:val="20"/>
          <w:szCs w:val="20"/>
        </w:rPr>
        <w:t xml:space="preserve"> Payment S</w:t>
      </w:r>
      <w:r w:rsidR="0009218C">
        <w:rPr>
          <w:sz w:val="20"/>
          <w:szCs w:val="20"/>
        </w:rPr>
        <w:t>ystem    Employee Tax</w:t>
      </w:r>
      <w:r w:rsidR="0009218C">
        <w:rPr>
          <w:sz w:val="20"/>
          <w:szCs w:val="20"/>
        </w:rPr>
        <w:tab/>
      </w:r>
      <w:r w:rsidR="0009218C">
        <w:rPr>
          <w:sz w:val="20"/>
          <w:szCs w:val="20"/>
        </w:rPr>
        <w:tab/>
      </w:r>
      <w:r w:rsidR="00DE5962">
        <w:rPr>
          <w:sz w:val="20"/>
          <w:szCs w:val="20"/>
        </w:rPr>
        <w:t xml:space="preserve">             </w:t>
      </w:r>
      <w:r w:rsidR="00DE5962">
        <w:rPr>
          <w:sz w:val="20"/>
          <w:szCs w:val="20"/>
        </w:rPr>
        <w:tab/>
        <w:t xml:space="preserve"> </w:t>
      </w:r>
      <w:r w:rsidR="00134C7E">
        <w:rPr>
          <w:sz w:val="20"/>
          <w:szCs w:val="20"/>
        </w:rPr>
        <w:t>1038.07</w:t>
      </w:r>
    </w:p>
    <w:p w:rsidR="00DE5962" w:rsidRDefault="00DE5962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Rock </w:t>
      </w:r>
      <w:proofErr w:type="spellStart"/>
      <w:r>
        <w:rPr>
          <w:sz w:val="20"/>
          <w:szCs w:val="20"/>
        </w:rPr>
        <w:t>Gillaspie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Wages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="00134C7E">
        <w:rPr>
          <w:sz w:val="20"/>
          <w:szCs w:val="20"/>
        </w:rPr>
        <w:t xml:space="preserve">  92.35</w:t>
      </w:r>
      <w:r>
        <w:rPr>
          <w:sz w:val="20"/>
          <w:szCs w:val="20"/>
        </w:rPr>
        <w:t xml:space="preserve">  </w:t>
      </w:r>
    </w:p>
    <w:p w:rsidR="00B54B28" w:rsidRDefault="00B772C9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Lawrence </w:t>
      </w:r>
      <w:proofErr w:type="spellStart"/>
      <w:r>
        <w:rPr>
          <w:sz w:val="20"/>
          <w:szCs w:val="20"/>
        </w:rPr>
        <w:t>Stroppel</w:t>
      </w:r>
      <w:proofErr w:type="spellEnd"/>
      <w:r>
        <w:rPr>
          <w:sz w:val="20"/>
          <w:szCs w:val="20"/>
        </w:rPr>
        <w:t xml:space="preserve">      </w:t>
      </w:r>
      <w:r w:rsidR="00AE4719">
        <w:rPr>
          <w:sz w:val="20"/>
          <w:szCs w:val="20"/>
        </w:rPr>
        <w:tab/>
      </w:r>
      <w:r w:rsidR="00AE4719">
        <w:rPr>
          <w:sz w:val="20"/>
          <w:szCs w:val="20"/>
        </w:rPr>
        <w:tab/>
      </w:r>
      <w:r w:rsidR="00B54B28">
        <w:rPr>
          <w:sz w:val="20"/>
          <w:szCs w:val="20"/>
        </w:rPr>
        <w:t>Wages</w:t>
      </w:r>
      <w:r w:rsidR="00641A95">
        <w:rPr>
          <w:sz w:val="20"/>
          <w:szCs w:val="20"/>
        </w:rPr>
        <w:tab/>
      </w:r>
      <w:r w:rsidR="00641A95">
        <w:rPr>
          <w:sz w:val="20"/>
          <w:szCs w:val="20"/>
        </w:rPr>
        <w:tab/>
      </w:r>
      <w:r w:rsidR="00641A95">
        <w:rPr>
          <w:sz w:val="20"/>
          <w:szCs w:val="20"/>
        </w:rPr>
        <w:tab/>
      </w:r>
      <w:r w:rsidR="00641A95">
        <w:rPr>
          <w:sz w:val="20"/>
          <w:szCs w:val="20"/>
        </w:rPr>
        <w:tab/>
      </w:r>
      <w:r w:rsidR="00641A95">
        <w:rPr>
          <w:sz w:val="20"/>
          <w:szCs w:val="20"/>
        </w:rPr>
        <w:tab/>
      </w:r>
      <w:r w:rsidR="005C5A37">
        <w:rPr>
          <w:sz w:val="20"/>
          <w:szCs w:val="20"/>
        </w:rPr>
        <w:t xml:space="preserve"> 2</w:t>
      </w:r>
      <w:r w:rsidR="00DE5962">
        <w:rPr>
          <w:sz w:val="20"/>
          <w:szCs w:val="20"/>
        </w:rPr>
        <w:t>234.39</w:t>
      </w:r>
    </w:p>
    <w:p w:rsidR="00134C7E" w:rsidRDefault="00641A95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Lawrence </w:t>
      </w:r>
      <w:proofErr w:type="spellStart"/>
      <w:r>
        <w:rPr>
          <w:sz w:val="20"/>
          <w:szCs w:val="20"/>
        </w:rPr>
        <w:t>Stroppel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V</w:t>
      </w:r>
      <w:r w:rsidR="0009218C">
        <w:rPr>
          <w:sz w:val="20"/>
          <w:szCs w:val="20"/>
        </w:rPr>
        <w:t>ehicle/phone</w:t>
      </w:r>
      <w:r w:rsidR="00134C7E">
        <w:rPr>
          <w:sz w:val="20"/>
          <w:szCs w:val="20"/>
        </w:rPr>
        <w:t>/postage</w:t>
      </w:r>
      <w:r w:rsidR="0009218C">
        <w:rPr>
          <w:sz w:val="20"/>
          <w:szCs w:val="20"/>
        </w:rPr>
        <w:tab/>
      </w:r>
      <w:r w:rsidR="0009218C">
        <w:rPr>
          <w:sz w:val="20"/>
          <w:szCs w:val="20"/>
        </w:rPr>
        <w:tab/>
      </w:r>
      <w:r w:rsidR="0009218C">
        <w:rPr>
          <w:sz w:val="20"/>
          <w:szCs w:val="20"/>
        </w:rPr>
        <w:tab/>
        <w:t xml:space="preserve">   </w:t>
      </w:r>
      <w:r w:rsidR="00134C7E">
        <w:rPr>
          <w:sz w:val="20"/>
          <w:szCs w:val="20"/>
        </w:rPr>
        <w:t>208</w:t>
      </w:r>
      <w:r w:rsidR="0009218C">
        <w:rPr>
          <w:sz w:val="20"/>
          <w:szCs w:val="20"/>
        </w:rPr>
        <w:t>.</w:t>
      </w:r>
      <w:r w:rsidR="00134C7E">
        <w:rPr>
          <w:sz w:val="20"/>
          <w:szCs w:val="20"/>
        </w:rPr>
        <w:t>26</w:t>
      </w:r>
    </w:p>
    <w:p w:rsidR="0009218C" w:rsidRDefault="00B54B2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Michelle </w:t>
      </w:r>
      <w:proofErr w:type="spellStart"/>
      <w:r>
        <w:rPr>
          <w:sz w:val="20"/>
          <w:szCs w:val="20"/>
        </w:rPr>
        <w:t>Meinzer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E6556">
        <w:rPr>
          <w:sz w:val="20"/>
          <w:szCs w:val="20"/>
        </w:rPr>
        <w:tab/>
      </w:r>
      <w:r>
        <w:rPr>
          <w:sz w:val="20"/>
          <w:szCs w:val="20"/>
        </w:rPr>
        <w:t>Wage</w:t>
      </w:r>
      <w:r w:rsidR="005C5A37">
        <w:rPr>
          <w:sz w:val="20"/>
          <w:szCs w:val="20"/>
        </w:rPr>
        <w:t>s/phone</w:t>
      </w:r>
      <w:r w:rsidR="0009218C">
        <w:rPr>
          <w:sz w:val="20"/>
          <w:szCs w:val="20"/>
        </w:rPr>
        <w:tab/>
      </w:r>
      <w:r w:rsidR="0009218C">
        <w:rPr>
          <w:sz w:val="20"/>
          <w:szCs w:val="20"/>
        </w:rPr>
        <w:tab/>
      </w:r>
      <w:r w:rsidR="005C5A37">
        <w:rPr>
          <w:sz w:val="20"/>
          <w:szCs w:val="20"/>
        </w:rPr>
        <w:tab/>
      </w:r>
      <w:r w:rsidR="005C5A37">
        <w:rPr>
          <w:sz w:val="20"/>
          <w:szCs w:val="20"/>
        </w:rPr>
        <w:tab/>
        <w:t xml:space="preserve">   </w:t>
      </w:r>
      <w:r w:rsidR="00DE5962">
        <w:rPr>
          <w:sz w:val="20"/>
          <w:szCs w:val="20"/>
        </w:rPr>
        <w:t>751.88</w:t>
      </w:r>
    </w:p>
    <w:p w:rsidR="00B54B28" w:rsidRDefault="00B54B2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Ernie’s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E6556">
        <w:rPr>
          <w:sz w:val="20"/>
          <w:szCs w:val="20"/>
        </w:rPr>
        <w:tab/>
        <w:t>Supplies</w:t>
      </w:r>
      <w:r w:rsidR="00CE6556">
        <w:rPr>
          <w:sz w:val="20"/>
          <w:szCs w:val="20"/>
        </w:rPr>
        <w:tab/>
      </w:r>
      <w:r w:rsidR="00CE6556">
        <w:rPr>
          <w:sz w:val="20"/>
          <w:szCs w:val="20"/>
        </w:rPr>
        <w:tab/>
      </w:r>
      <w:r w:rsidR="00CE6556">
        <w:rPr>
          <w:sz w:val="20"/>
          <w:szCs w:val="20"/>
        </w:rPr>
        <w:tab/>
      </w:r>
      <w:r w:rsidR="00CE6556">
        <w:rPr>
          <w:sz w:val="20"/>
          <w:szCs w:val="20"/>
        </w:rPr>
        <w:tab/>
      </w:r>
      <w:r w:rsidR="00CE6556">
        <w:rPr>
          <w:sz w:val="20"/>
          <w:szCs w:val="20"/>
        </w:rPr>
        <w:tab/>
        <w:t xml:space="preserve">  </w:t>
      </w:r>
      <w:r w:rsidR="00DE5962">
        <w:rPr>
          <w:sz w:val="20"/>
          <w:szCs w:val="20"/>
        </w:rPr>
        <w:t xml:space="preserve"> </w:t>
      </w:r>
      <w:r w:rsidR="00134C7E">
        <w:rPr>
          <w:sz w:val="20"/>
          <w:szCs w:val="20"/>
        </w:rPr>
        <w:t>335.35</w:t>
      </w:r>
    </w:p>
    <w:p w:rsidR="00134C7E" w:rsidRDefault="00134C7E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First National Bank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Safe Deposit Box Rent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C223F">
        <w:rPr>
          <w:sz w:val="20"/>
          <w:szCs w:val="20"/>
        </w:rPr>
        <w:t xml:space="preserve">     15.00</w:t>
      </w:r>
    </w:p>
    <w:p w:rsidR="00B54B28" w:rsidRDefault="00B54B2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Golden West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E6556">
        <w:rPr>
          <w:sz w:val="20"/>
          <w:szCs w:val="20"/>
        </w:rPr>
        <w:tab/>
        <w:t>Phone/Internet</w:t>
      </w:r>
      <w:r w:rsidR="00CE6556">
        <w:rPr>
          <w:sz w:val="20"/>
          <w:szCs w:val="20"/>
        </w:rPr>
        <w:tab/>
      </w:r>
      <w:r w:rsidR="00CE6556">
        <w:rPr>
          <w:sz w:val="20"/>
          <w:szCs w:val="20"/>
        </w:rPr>
        <w:tab/>
      </w:r>
      <w:r w:rsidR="00CE6556">
        <w:rPr>
          <w:sz w:val="20"/>
          <w:szCs w:val="20"/>
        </w:rPr>
        <w:tab/>
      </w:r>
      <w:r w:rsidR="00CE6556">
        <w:rPr>
          <w:sz w:val="20"/>
          <w:szCs w:val="20"/>
        </w:rPr>
        <w:tab/>
        <w:t xml:space="preserve">  </w:t>
      </w:r>
      <w:r w:rsidR="0014239C">
        <w:rPr>
          <w:sz w:val="20"/>
          <w:szCs w:val="20"/>
        </w:rPr>
        <w:t xml:space="preserve"> </w:t>
      </w:r>
      <w:r w:rsidR="00DE5962">
        <w:rPr>
          <w:sz w:val="20"/>
          <w:szCs w:val="20"/>
        </w:rPr>
        <w:t>152.11</w:t>
      </w:r>
    </w:p>
    <w:p w:rsidR="0009218C" w:rsidRDefault="00BC223F" w:rsidP="00681BD0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Grossenburg</w:t>
      </w:r>
      <w:proofErr w:type="spellEnd"/>
      <w:r>
        <w:rPr>
          <w:sz w:val="20"/>
          <w:szCs w:val="20"/>
        </w:rPr>
        <w:t xml:space="preserve"> Implement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Parts</w:t>
      </w:r>
      <w:r w:rsidR="0009218C">
        <w:rPr>
          <w:sz w:val="20"/>
          <w:szCs w:val="20"/>
        </w:rPr>
        <w:tab/>
      </w:r>
      <w:r w:rsidR="0009218C">
        <w:rPr>
          <w:sz w:val="20"/>
          <w:szCs w:val="20"/>
        </w:rPr>
        <w:tab/>
      </w:r>
      <w:r w:rsidR="0009218C">
        <w:rPr>
          <w:sz w:val="20"/>
          <w:szCs w:val="20"/>
        </w:rPr>
        <w:tab/>
      </w:r>
      <w:r w:rsidR="0009218C">
        <w:rPr>
          <w:sz w:val="20"/>
          <w:szCs w:val="20"/>
        </w:rPr>
        <w:tab/>
      </w:r>
      <w:r w:rsidR="0009218C"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 xml:space="preserve">  85.94</w:t>
      </w:r>
    </w:p>
    <w:p w:rsidR="005C5A37" w:rsidRDefault="00641A95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Health Pool of South Dakota</w:t>
      </w:r>
      <w:r>
        <w:rPr>
          <w:sz w:val="20"/>
          <w:szCs w:val="20"/>
        </w:rPr>
        <w:tab/>
        <w:t>Employee Insurance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E5962">
        <w:rPr>
          <w:sz w:val="20"/>
          <w:szCs w:val="20"/>
        </w:rPr>
        <w:t xml:space="preserve">   589.53</w:t>
      </w:r>
    </w:p>
    <w:p w:rsidR="00B54B28" w:rsidRDefault="00B54B2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Heartland Waste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C5A37">
        <w:rPr>
          <w:sz w:val="20"/>
          <w:szCs w:val="20"/>
        </w:rPr>
        <w:tab/>
        <w:t>Refuse Service</w:t>
      </w:r>
      <w:r w:rsidR="005C5A37">
        <w:rPr>
          <w:sz w:val="20"/>
          <w:szCs w:val="20"/>
        </w:rPr>
        <w:tab/>
      </w:r>
      <w:r w:rsidR="005C5A37">
        <w:rPr>
          <w:sz w:val="20"/>
          <w:szCs w:val="20"/>
        </w:rPr>
        <w:tab/>
      </w:r>
      <w:r w:rsidR="005C5A37">
        <w:rPr>
          <w:sz w:val="20"/>
          <w:szCs w:val="20"/>
        </w:rPr>
        <w:tab/>
      </w:r>
      <w:r w:rsidR="005C5A37">
        <w:rPr>
          <w:sz w:val="20"/>
          <w:szCs w:val="20"/>
        </w:rPr>
        <w:tab/>
        <w:t xml:space="preserve"> </w:t>
      </w:r>
      <w:r w:rsidR="00DE5962">
        <w:rPr>
          <w:sz w:val="20"/>
          <w:szCs w:val="20"/>
        </w:rPr>
        <w:t>1368.00</w:t>
      </w:r>
    </w:p>
    <w:p w:rsidR="00DE5962" w:rsidRDefault="00BC223F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Ken’s Repair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Repairs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649.55</w:t>
      </w:r>
    </w:p>
    <w:p w:rsidR="00BC223F" w:rsidRDefault="00BC223F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Lyle Signs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Street Signs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306.02</w:t>
      </w:r>
    </w:p>
    <w:p w:rsidR="00BC223F" w:rsidRDefault="00BC223F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M&amp;M Welding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Repairs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166.45</w:t>
      </w:r>
    </w:p>
    <w:p w:rsidR="00B54B28" w:rsidRDefault="006273AF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Midland Foo</w:t>
      </w:r>
      <w:r w:rsidR="00465C38">
        <w:rPr>
          <w:sz w:val="20"/>
          <w:szCs w:val="20"/>
        </w:rPr>
        <w:t>d &amp; Fuel</w:t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  <w:t>Fuel</w:t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  <w:t xml:space="preserve">   </w:t>
      </w:r>
      <w:r w:rsidR="00BC223F">
        <w:rPr>
          <w:sz w:val="20"/>
          <w:szCs w:val="20"/>
        </w:rPr>
        <w:t>215.01</w:t>
      </w:r>
    </w:p>
    <w:p w:rsidR="00B54B28" w:rsidRDefault="00B54B2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Pioneer Review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E6556">
        <w:rPr>
          <w:sz w:val="20"/>
          <w:szCs w:val="20"/>
        </w:rPr>
        <w:tab/>
        <w:t>Publications</w:t>
      </w:r>
      <w:r w:rsidR="00CE6556">
        <w:rPr>
          <w:sz w:val="20"/>
          <w:szCs w:val="20"/>
        </w:rPr>
        <w:tab/>
      </w:r>
      <w:r w:rsidR="00CE6556">
        <w:rPr>
          <w:sz w:val="20"/>
          <w:szCs w:val="20"/>
        </w:rPr>
        <w:tab/>
      </w:r>
      <w:r w:rsidR="00CE6556">
        <w:rPr>
          <w:sz w:val="20"/>
          <w:szCs w:val="20"/>
        </w:rPr>
        <w:tab/>
      </w:r>
      <w:r w:rsidR="00CE6556">
        <w:rPr>
          <w:sz w:val="20"/>
          <w:szCs w:val="20"/>
        </w:rPr>
        <w:tab/>
      </w:r>
      <w:r w:rsidR="005C5A37">
        <w:rPr>
          <w:sz w:val="20"/>
          <w:szCs w:val="20"/>
        </w:rPr>
        <w:t xml:space="preserve">   </w:t>
      </w:r>
      <w:r w:rsidR="00DE5962">
        <w:rPr>
          <w:sz w:val="20"/>
          <w:szCs w:val="20"/>
        </w:rPr>
        <w:t xml:space="preserve">  </w:t>
      </w:r>
      <w:r w:rsidR="00BC223F">
        <w:rPr>
          <w:sz w:val="20"/>
          <w:szCs w:val="20"/>
        </w:rPr>
        <w:t>39.52</w:t>
      </w:r>
    </w:p>
    <w:p w:rsidR="00DE5962" w:rsidRDefault="00BC223F" w:rsidP="00681BD0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Riter</w:t>
      </w:r>
      <w:proofErr w:type="spellEnd"/>
      <w:r>
        <w:rPr>
          <w:sz w:val="20"/>
          <w:szCs w:val="20"/>
        </w:rPr>
        <w:t xml:space="preserve">, Rogers, </w:t>
      </w:r>
      <w:proofErr w:type="spellStart"/>
      <w:r>
        <w:rPr>
          <w:sz w:val="20"/>
          <w:szCs w:val="20"/>
        </w:rPr>
        <w:t>Wattier</w:t>
      </w:r>
      <w:proofErr w:type="spellEnd"/>
      <w:r>
        <w:rPr>
          <w:sz w:val="20"/>
          <w:szCs w:val="20"/>
        </w:rPr>
        <w:t xml:space="preserve"> &amp; </w:t>
      </w:r>
      <w:proofErr w:type="spellStart"/>
      <w:r>
        <w:rPr>
          <w:sz w:val="20"/>
          <w:szCs w:val="20"/>
        </w:rPr>
        <w:t>Northrup</w:t>
      </w:r>
      <w:proofErr w:type="spellEnd"/>
      <w:r>
        <w:rPr>
          <w:sz w:val="20"/>
          <w:szCs w:val="20"/>
        </w:rPr>
        <w:t>, LLP     Legal Fees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1032.50</w:t>
      </w:r>
    </w:p>
    <w:p w:rsidR="00DE5962" w:rsidRDefault="00BC223F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The Road Guy Construction Co. Inc.,</w:t>
      </w:r>
      <w:r>
        <w:rPr>
          <w:sz w:val="20"/>
          <w:szCs w:val="20"/>
        </w:rPr>
        <w:tab/>
        <w:t>Chip Sealing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41028.00</w:t>
      </w:r>
    </w:p>
    <w:p w:rsidR="00BC223F" w:rsidRDefault="00BC223F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SD Assn of Rural Water System</w:t>
      </w:r>
      <w:r>
        <w:rPr>
          <w:sz w:val="20"/>
          <w:szCs w:val="20"/>
        </w:rPr>
        <w:tab/>
        <w:t>Dues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320.00</w:t>
      </w:r>
    </w:p>
    <w:p w:rsidR="00465C38" w:rsidRDefault="00465C3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SD Dept. of Revenue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Lab Fees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="00DE5962">
        <w:rPr>
          <w:sz w:val="20"/>
          <w:szCs w:val="20"/>
        </w:rPr>
        <w:t xml:space="preserve"> 15.00</w:t>
      </w:r>
    </w:p>
    <w:p w:rsidR="00BC223F" w:rsidRDefault="00BC223F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SD </w:t>
      </w:r>
      <w:proofErr w:type="spellStart"/>
      <w:r>
        <w:rPr>
          <w:sz w:val="20"/>
          <w:szCs w:val="20"/>
        </w:rPr>
        <w:t>DENR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Drinking Water Fee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100.00</w:t>
      </w:r>
    </w:p>
    <w:p w:rsidR="00BC223F" w:rsidRDefault="00BC223F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SD One Call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Message Fee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59.36</w:t>
      </w:r>
    </w:p>
    <w:p w:rsidR="00DE5962" w:rsidRDefault="00B54B2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SD R</w:t>
      </w:r>
      <w:r w:rsidR="00465C38">
        <w:rPr>
          <w:sz w:val="20"/>
          <w:szCs w:val="20"/>
        </w:rPr>
        <w:t>etirement System</w:t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  <w:t>Retirement</w:t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  <w:t xml:space="preserve">                 </w:t>
      </w:r>
      <w:r w:rsidR="001E73E2">
        <w:rPr>
          <w:sz w:val="20"/>
          <w:szCs w:val="20"/>
        </w:rPr>
        <w:t xml:space="preserve"> </w:t>
      </w:r>
      <w:r w:rsidR="00873648">
        <w:rPr>
          <w:sz w:val="20"/>
          <w:szCs w:val="20"/>
        </w:rPr>
        <w:t xml:space="preserve"> </w:t>
      </w:r>
      <w:r w:rsidR="00DE5962">
        <w:rPr>
          <w:sz w:val="20"/>
          <w:szCs w:val="20"/>
        </w:rPr>
        <w:t>376.90</w:t>
      </w:r>
    </w:p>
    <w:p w:rsidR="003B0422" w:rsidRDefault="00B54B2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SD State Treasurer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Sales Tax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="005C5A37">
        <w:rPr>
          <w:sz w:val="20"/>
          <w:szCs w:val="20"/>
        </w:rPr>
        <w:t xml:space="preserve"> </w:t>
      </w:r>
      <w:r w:rsidR="00DE5962">
        <w:rPr>
          <w:sz w:val="20"/>
          <w:szCs w:val="20"/>
        </w:rPr>
        <w:t>100.32</w:t>
      </w:r>
    </w:p>
    <w:p w:rsidR="003B0422" w:rsidRDefault="003B0422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USA </w:t>
      </w:r>
      <w:proofErr w:type="spellStart"/>
      <w:r>
        <w:rPr>
          <w:sz w:val="20"/>
          <w:szCs w:val="20"/>
        </w:rPr>
        <w:t>BlueBook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Supplies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209.23</w:t>
      </w:r>
    </w:p>
    <w:p w:rsidR="006273AF" w:rsidRDefault="003B0422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West Central Electric</w:t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  <w:t>Electric Supply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2149.71</w:t>
      </w:r>
      <w:r w:rsidR="006273AF">
        <w:rPr>
          <w:sz w:val="20"/>
          <w:szCs w:val="20"/>
        </w:rPr>
        <w:tab/>
      </w:r>
      <w:r w:rsidR="006273AF">
        <w:rPr>
          <w:sz w:val="20"/>
          <w:szCs w:val="20"/>
        </w:rPr>
        <w:tab/>
      </w:r>
    </w:p>
    <w:p w:rsidR="00B54B28" w:rsidRDefault="00B54B28" w:rsidP="00681BD0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WR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LJ</w:t>
      </w:r>
      <w:proofErr w:type="spellEnd"/>
      <w:r>
        <w:rPr>
          <w:sz w:val="20"/>
          <w:szCs w:val="20"/>
        </w:rPr>
        <w:t xml:space="preserve"> Rural Water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Water Supply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E5962">
        <w:rPr>
          <w:sz w:val="20"/>
          <w:szCs w:val="20"/>
        </w:rPr>
        <w:t xml:space="preserve"> 1</w:t>
      </w:r>
      <w:r w:rsidR="003B0422">
        <w:rPr>
          <w:sz w:val="20"/>
          <w:szCs w:val="20"/>
        </w:rPr>
        <w:t>203.75</w:t>
      </w:r>
    </w:p>
    <w:p w:rsidR="00DE5962" w:rsidRDefault="00DE5962" w:rsidP="00681BD0">
      <w:pPr>
        <w:spacing w:after="0" w:line="240" w:lineRule="auto"/>
        <w:rPr>
          <w:sz w:val="20"/>
          <w:szCs w:val="20"/>
        </w:rPr>
      </w:pPr>
    </w:p>
    <w:p w:rsidR="002905EA" w:rsidRDefault="00C75D51" w:rsidP="00E942C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There being no further business to come before the Board, the meeting adjourned. </w:t>
      </w:r>
    </w:p>
    <w:p w:rsidR="002905EA" w:rsidRDefault="002905EA" w:rsidP="00205F0C">
      <w:pPr>
        <w:spacing w:after="0" w:line="240" w:lineRule="auto"/>
        <w:rPr>
          <w:sz w:val="20"/>
          <w:szCs w:val="20"/>
        </w:rPr>
      </w:pPr>
    </w:p>
    <w:p w:rsidR="00205F0C" w:rsidRDefault="00205F0C" w:rsidP="00205F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  _____________________________________________</w:t>
      </w:r>
    </w:p>
    <w:p w:rsidR="00205F0C" w:rsidRDefault="00205F0C" w:rsidP="00205F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Michelle </w:t>
      </w:r>
      <w:proofErr w:type="spellStart"/>
      <w:r>
        <w:rPr>
          <w:sz w:val="20"/>
          <w:szCs w:val="20"/>
        </w:rPr>
        <w:t>Meinzer</w:t>
      </w:r>
      <w:proofErr w:type="spellEnd"/>
      <w:r>
        <w:rPr>
          <w:sz w:val="20"/>
          <w:szCs w:val="20"/>
        </w:rPr>
        <w:t>, Finance Officer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r w:rsidR="00C60114">
        <w:rPr>
          <w:sz w:val="20"/>
          <w:szCs w:val="20"/>
        </w:rPr>
        <w:t xml:space="preserve">Jared </w:t>
      </w:r>
      <w:proofErr w:type="spellStart"/>
      <w:r w:rsidR="00C60114">
        <w:rPr>
          <w:sz w:val="20"/>
          <w:szCs w:val="20"/>
        </w:rPr>
        <w:t>Fosheim</w:t>
      </w:r>
      <w:proofErr w:type="spellEnd"/>
      <w:r>
        <w:rPr>
          <w:sz w:val="20"/>
          <w:szCs w:val="20"/>
        </w:rPr>
        <w:t xml:space="preserve">, President      </w:t>
      </w:r>
    </w:p>
    <w:p w:rsidR="00205F0C" w:rsidRDefault="00205F0C" w:rsidP="00205F0C">
      <w:pPr>
        <w:spacing w:after="0" w:line="240" w:lineRule="auto"/>
        <w:rPr>
          <w:sz w:val="20"/>
          <w:szCs w:val="20"/>
        </w:rPr>
      </w:pPr>
    </w:p>
    <w:p w:rsidR="003A31A8" w:rsidRDefault="00205F0C" w:rsidP="00205F0C">
      <w:pPr>
        <w:spacing w:after="0" w:line="240" w:lineRule="auto"/>
      </w:pPr>
      <w:proofErr w:type="gramStart"/>
      <w:r>
        <w:rPr>
          <w:sz w:val="20"/>
          <w:szCs w:val="20"/>
        </w:rPr>
        <w:t>Published once at the approximate cost of ___________.</w:t>
      </w:r>
      <w:proofErr w:type="gramEnd"/>
    </w:p>
    <w:sectPr w:rsidR="003A31A8" w:rsidSect="003E51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B86F70"/>
    <w:rsid w:val="000030A5"/>
    <w:rsid w:val="00005AF3"/>
    <w:rsid w:val="0002189A"/>
    <w:rsid w:val="00023510"/>
    <w:rsid w:val="0003088E"/>
    <w:rsid w:val="00050C64"/>
    <w:rsid w:val="00085599"/>
    <w:rsid w:val="0009218C"/>
    <w:rsid w:val="000946A0"/>
    <w:rsid w:val="000B7BF5"/>
    <w:rsid w:val="00133BA7"/>
    <w:rsid w:val="00134387"/>
    <w:rsid w:val="00134C7E"/>
    <w:rsid w:val="0014239C"/>
    <w:rsid w:val="00154E07"/>
    <w:rsid w:val="00164B2A"/>
    <w:rsid w:val="0017217F"/>
    <w:rsid w:val="001B03E0"/>
    <w:rsid w:val="001D3622"/>
    <w:rsid w:val="001E023E"/>
    <w:rsid w:val="001E73E2"/>
    <w:rsid w:val="00201574"/>
    <w:rsid w:val="00205F0C"/>
    <w:rsid w:val="00213146"/>
    <w:rsid w:val="00237481"/>
    <w:rsid w:val="002401A5"/>
    <w:rsid w:val="00243922"/>
    <w:rsid w:val="0026231F"/>
    <w:rsid w:val="00262350"/>
    <w:rsid w:val="00290465"/>
    <w:rsid w:val="002905EA"/>
    <w:rsid w:val="002B380B"/>
    <w:rsid w:val="002B587E"/>
    <w:rsid w:val="002D7A1E"/>
    <w:rsid w:val="002E43D3"/>
    <w:rsid w:val="00326DBD"/>
    <w:rsid w:val="00363048"/>
    <w:rsid w:val="0037352A"/>
    <w:rsid w:val="003769A9"/>
    <w:rsid w:val="00390B16"/>
    <w:rsid w:val="003A31A8"/>
    <w:rsid w:val="003B0422"/>
    <w:rsid w:val="003C1F01"/>
    <w:rsid w:val="003C5497"/>
    <w:rsid w:val="003D6870"/>
    <w:rsid w:val="003E264E"/>
    <w:rsid w:val="003E5187"/>
    <w:rsid w:val="0040575B"/>
    <w:rsid w:val="00406C1F"/>
    <w:rsid w:val="00415BCE"/>
    <w:rsid w:val="0042394A"/>
    <w:rsid w:val="00446127"/>
    <w:rsid w:val="0046365A"/>
    <w:rsid w:val="00464934"/>
    <w:rsid w:val="00465C38"/>
    <w:rsid w:val="004708A5"/>
    <w:rsid w:val="00484ED2"/>
    <w:rsid w:val="004B6E1B"/>
    <w:rsid w:val="004C3E42"/>
    <w:rsid w:val="004C51FC"/>
    <w:rsid w:val="004D1A8B"/>
    <w:rsid w:val="004F4459"/>
    <w:rsid w:val="00503B9C"/>
    <w:rsid w:val="005213EB"/>
    <w:rsid w:val="00565705"/>
    <w:rsid w:val="00575589"/>
    <w:rsid w:val="005A13E9"/>
    <w:rsid w:val="005A25ED"/>
    <w:rsid w:val="005A5BD9"/>
    <w:rsid w:val="005C5A37"/>
    <w:rsid w:val="005D0C6F"/>
    <w:rsid w:val="005D3112"/>
    <w:rsid w:val="006273AF"/>
    <w:rsid w:val="00632CDC"/>
    <w:rsid w:val="00641A95"/>
    <w:rsid w:val="006532A2"/>
    <w:rsid w:val="00657AC6"/>
    <w:rsid w:val="00667767"/>
    <w:rsid w:val="00681BD0"/>
    <w:rsid w:val="006A2B5B"/>
    <w:rsid w:val="006B7534"/>
    <w:rsid w:val="00706955"/>
    <w:rsid w:val="007110B8"/>
    <w:rsid w:val="00732CFF"/>
    <w:rsid w:val="00733F2E"/>
    <w:rsid w:val="007574A4"/>
    <w:rsid w:val="007574E1"/>
    <w:rsid w:val="007853F8"/>
    <w:rsid w:val="007A5DA3"/>
    <w:rsid w:val="007B0456"/>
    <w:rsid w:val="007C318A"/>
    <w:rsid w:val="007C4352"/>
    <w:rsid w:val="007D2D95"/>
    <w:rsid w:val="0081196D"/>
    <w:rsid w:val="008378DE"/>
    <w:rsid w:val="00843FDE"/>
    <w:rsid w:val="00846007"/>
    <w:rsid w:val="0085782D"/>
    <w:rsid w:val="00873648"/>
    <w:rsid w:val="008C63A5"/>
    <w:rsid w:val="008F3368"/>
    <w:rsid w:val="008F3C2B"/>
    <w:rsid w:val="00924A99"/>
    <w:rsid w:val="009475FF"/>
    <w:rsid w:val="00971C74"/>
    <w:rsid w:val="009A1974"/>
    <w:rsid w:val="009D0325"/>
    <w:rsid w:val="009D5604"/>
    <w:rsid w:val="009D5CFF"/>
    <w:rsid w:val="009F766B"/>
    <w:rsid w:val="00A358F9"/>
    <w:rsid w:val="00A629B5"/>
    <w:rsid w:val="00A663B7"/>
    <w:rsid w:val="00A7632A"/>
    <w:rsid w:val="00A906DC"/>
    <w:rsid w:val="00A94C3E"/>
    <w:rsid w:val="00AD6D8C"/>
    <w:rsid w:val="00AE4719"/>
    <w:rsid w:val="00AE6C56"/>
    <w:rsid w:val="00AF70A7"/>
    <w:rsid w:val="00AF70E5"/>
    <w:rsid w:val="00B2314D"/>
    <w:rsid w:val="00B24C81"/>
    <w:rsid w:val="00B54B28"/>
    <w:rsid w:val="00B605E3"/>
    <w:rsid w:val="00B756DE"/>
    <w:rsid w:val="00B772C9"/>
    <w:rsid w:val="00B86F70"/>
    <w:rsid w:val="00B97F23"/>
    <w:rsid w:val="00BA0165"/>
    <w:rsid w:val="00BC223F"/>
    <w:rsid w:val="00BE46EF"/>
    <w:rsid w:val="00BE6536"/>
    <w:rsid w:val="00BF6AE0"/>
    <w:rsid w:val="00C07277"/>
    <w:rsid w:val="00C21FA7"/>
    <w:rsid w:val="00C60114"/>
    <w:rsid w:val="00C75D51"/>
    <w:rsid w:val="00C76661"/>
    <w:rsid w:val="00CA3883"/>
    <w:rsid w:val="00CC28BF"/>
    <w:rsid w:val="00CC5561"/>
    <w:rsid w:val="00CE6556"/>
    <w:rsid w:val="00D01E54"/>
    <w:rsid w:val="00D01E99"/>
    <w:rsid w:val="00D01F9A"/>
    <w:rsid w:val="00D31822"/>
    <w:rsid w:val="00D3672C"/>
    <w:rsid w:val="00D573F4"/>
    <w:rsid w:val="00D85162"/>
    <w:rsid w:val="00DD2BF1"/>
    <w:rsid w:val="00DD303E"/>
    <w:rsid w:val="00DE1DDD"/>
    <w:rsid w:val="00DE3686"/>
    <w:rsid w:val="00DE5962"/>
    <w:rsid w:val="00DE7E08"/>
    <w:rsid w:val="00E00E0B"/>
    <w:rsid w:val="00E03968"/>
    <w:rsid w:val="00E14DFE"/>
    <w:rsid w:val="00E325ED"/>
    <w:rsid w:val="00E3480A"/>
    <w:rsid w:val="00E42975"/>
    <w:rsid w:val="00E43D65"/>
    <w:rsid w:val="00E440C6"/>
    <w:rsid w:val="00E4422B"/>
    <w:rsid w:val="00E7465C"/>
    <w:rsid w:val="00E805E0"/>
    <w:rsid w:val="00E942CE"/>
    <w:rsid w:val="00EF106B"/>
    <w:rsid w:val="00EF310C"/>
    <w:rsid w:val="00F01D6D"/>
    <w:rsid w:val="00F04FD5"/>
    <w:rsid w:val="00F11754"/>
    <w:rsid w:val="00F32836"/>
    <w:rsid w:val="00F42D3D"/>
    <w:rsid w:val="00F449A3"/>
    <w:rsid w:val="00F56494"/>
    <w:rsid w:val="00F67801"/>
    <w:rsid w:val="00F8667C"/>
    <w:rsid w:val="00FD6509"/>
    <w:rsid w:val="00FE235A"/>
    <w:rsid w:val="00FF3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733F2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5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733F2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5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8A824-DEB0-4057-9270-F0BE29FD8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Beth</cp:lastModifiedBy>
  <cp:revision>2</cp:revision>
  <cp:lastPrinted>2016-06-16T01:33:00Z</cp:lastPrinted>
  <dcterms:created xsi:type="dcterms:W3CDTF">2016-07-09T14:53:00Z</dcterms:created>
  <dcterms:modified xsi:type="dcterms:W3CDTF">2016-07-09T14:53:00Z</dcterms:modified>
</cp:coreProperties>
</file>