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C07277" w:rsidRDefault="006F5B41" w:rsidP="00C07277">
      <w:pPr>
        <w:spacing w:after="0" w:line="240" w:lineRule="auto"/>
        <w:ind w:left="2880" w:firstLine="720"/>
        <w:rPr>
          <w:sz w:val="20"/>
          <w:szCs w:val="20"/>
        </w:rPr>
      </w:pPr>
      <w:r>
        <w:rPr>
          <w:sz w:val="20"/>
          <w:szCs w:val="20"/>
        </w:rPr>
        <w:t>September 8, 2015</w:t>
      </w:r>
    </w:p>
    <w:p w:rsidR="006F5B41" w:rsidRDefault="006F5B41" w:rsidP="00C07277">
      <w:pPr>
        <w:spacing w:after="0" w:line="240" w:lineRule="auto"/>
        <w:ind w:left="2880" w:firstLine="720"/>
        <w:rPr>
          <w:sz w:val="20"/>
          <w:szCs w:val="20"/>
        </w:rPr>
      </w:pPr>
    </w:p>
    <w:p w:rsidR="009F766B" w:rsidRDefault="00681BD0" w:rsidP="00681BD0">
      <w:pPr>
        <w:spacing w:after="0" w:line="240" w:lineRule="auto"/>
        <w:rPr>
          <w:sz w:val="20"/>
          <w:szCs w:val="20"/>
        </w:rPr>
      </w:pPr>
      <w:r>
        <w:rPr>
          <w:sz w:val="20"/>
          <w:szCs w:val="20"/>
        </w:rPr>
        <w:t>The Town Board of the</w:t>
      </w:r>
      <w:r w:rsidR="00050C64">
        <w:rPr>
          <w:sz w:val="20"/>
          <w:szCs w:val="20"/>
        </w:rPr>
        <w:t xml:space="preserve"> Town of Midland met in regular </w:t>
      </w:r>
      <w:r>
        <w:rPr>
          <w:sz w:val="20"/>
          <w:szCs w:val="20"/>
        </w:rPr>
        <w:t xml:space="preserve">session on </w:t>
      </w:r>
      <w:r w:rsidR="00D363AA">
        <w:rPr>
          <w:sz w:val="20"/>
          <w:szCs w:val="20"/>
        </w:rPr>
        <w:t>Tuesday,</w:t>
      </w:r>
      <w:r w:rsidR="006F5B41">
        <w:rPr>
          <w:sz w:val="20"/>
          <w:szCs w:val="20"/>
        </w:rPr>
        <w:t xml:space="preserve"> September 8,</w:t>
      </w:r>
      <w:r w:rsidR="0009218C">
        <w:rPr>
          <w:sz w:val="20"/>
          <w:szCs w:val="20"/>
        </w:rPr>
        <w:t xml:space="preserve"> 2015</w:t>
      </w:r>
      <w:r w:rsidR="005D0C6F">
        <w:rPr>
          <w:sz w:val="20"/>
          <w:szCs w:val="20"/>
        </w:rPr>
        <w:t xml:space="preserve"> at </w:t>
      </w:r>
      <w:r w:rsidR="00E14DFE">
        <w:rPr>
          <w:sz w:val="20"/>
          <w:szCs w:val="20"/>
        </w:rPr>
        <w:t>7:0</w:t>
      </w:r>
      <w:r w:rsidR="008F3C2B">
        <w:rPr>
          <w:sz w:val="20"/>
          <w:szCs w:val="20"/>
        </w:rPr>
        <w:t>0</w:t>
      </w:r>
      <w:r>
        <w:rPr>
          <w:sz w:val="20"/>
          <w:szCs w:val="20"/>
        </w:rPr>
        <w:t xml:space="preserve"> PM in the Town Hall with the following members present:  Diana Baeza, </w:t>
      </w:r>
      <w:r w:rsidR="006F5B41">
        <w:rPr>
          <w:sz w:val="20"/>
          <w:szCs w:val="20"/>
        </w:rPr>
        <w:t xml:space="preserve">Jared Fosheim, </w:t>
      </w:r>
      <w:r>
        <w:rPr>
          <w:sz w:val="20"/>
          <w:szCs w:val="20"/>
        </w:rPr>
        <w:t xml:space="preserve">Rock Gillaspie, Finance Officer Michelle Meinzer and Utilities Operator Lawrence Stroppel. </w:t>
      </w:r>
    </w:p>
    <w:p w:rsidR="00853261" w:rsidRDefault="00853261" w:rsidP="00681BD0">
      <w:pPr>
        <w:spacing w:after="0" w:line="240" w:lineRule="auto"/>
        <w:rPr>
          <w:sz w:val="20"/>
          <w:szCs w:val="20"/>
        </w:rPr>
      </w:pPr>
    </w:p>
    <w:p w:rsidR="00D363AA" w:rsidRDefault="00D363AA" w:rsidP="00681BD0">
      <w:pPr>
        <w:spacing w:after="0" w:line="240" w:lineRule="auto"/>
        <w:rPr>
          <w:sz w:val="20"/>
          <w:szCs w:val="20"/>
        </w:rPr>
      </w:pPr>
      <w:r>
        <w:rPr>
          <w:sz w:val="20"/>
          <w:szCs w:val="20"/>
        </w:rPr>
        <w:t xml:space="preserve">Also present: </w:t>
      </w:r>
      <w:r w:rsidR="006F5B41">
        <w:rPr>
          <w:sz w:val="20"/>
          <w:szCs w:val="20"/>
        </w:rPr>
        <w:t>Jerry and Sonia Nemec</w:t>
      </w:r>
    </w:p>
    <w:p w:rsidR="00A906DC" w:rsidRDefault="00A906DC" w:rsidP="00681BD0">
      <w:pPr>
        <w:spacing w:after="0" w:line="240" w:lineRule="auto"/>
        <w:rPr>
          <w:sz w:val="20"/>
          <w:szCs w:val="20"/>
        </w:rPr>
      </w:pPr>
    </w:p>
    <w:p w:rsidR="003C5497" w:rsidRDefault="00F04FD5" w:rsidP="008F3C2B">
      <w:pPr>
        <w:spacing w:after="0" w:line="240" w:lineRule="auto"/>
        <w:rPr>
          <w:sz w:val="20"/>
          <w:szCs w:val="20"/>
        </w:rPr>
      </w:pPr>
      <w:r>
        <w:rPr>
          <w:sz w:val="20"/>
          <w:szCs w:val="20"/>
        </w:rPr>
        <w:t xml:space="preserve">Minutes from </w:t>
      </w:r>
      <w:r w:rsidR="00503B9C">
        <w:rPr>
          <w:sz w:val="20"/>
          <w:szCs w:val="20"/>
        </w:rPr>
        <w:t xml:space="preserve">the </w:t>
      </w:r>
      <w:r w:rsidR="006F5B41">
        <w:rPr>
          <w:sz w:val="20"/>
          <w:szCs w:val="20"/>
        </w:rPr>
        <w:t>August 11</w:t>
      </w:r>
      <w:r w:rsidR="00C9597E">
        <w:rPr>
          <w:sz w:val="20"/>
          <w:szCs w:val="20"/>
        </w:rPr>
        <w:t>, 2015</w:t>
      </w:r>
      <w:r w:rsidR="005C5A37">
        <w:rPr>
          <w:sz w:val="20"/>
          <w:szCs w:val="20"/>
        </w:rPr>
        <w:t xml:space="preserve"> </w:t>
      </w:r>
      <w:r w:rsidR="00EF106B">
        <w:rPr>
          <w:sz w:val="20"/>
          <w:szCs w:val="20"/>
        </w:rPr>
        <w:t>meeting</w:t>
      </w:r>
      <w:r w:rsidR="00DD2BF1">
        <w:rPr>
          <w:sz w:val="20"/>
          <w:szCs w:val="20"/>
        </w:rPr>
        <w:t xml:space="preserve"> were approved as published</w:t>
      </w:r>
      <w:r w:rsidR="00503B9C">
        <w:rPr>
          <w:sz w:val="20"/>
          <w:szCs w:val="20"/>
        </w:rPr>
        <w:t>.</w:t>
      </w:r>
    </w:p>
    <w:p w:rsidR="00D363AA" w:rsidRDefault="00D363AA" w:rsidP="008F3C2B">
      <w:pPr>
        <w:spacing w:after="0" w:line="240" w:lineRule="auto"/>
        <w:rPr>
          <w:sz w:val="20"/>
          <w:szCs w:val="20"/>
        </w:rPr>
      </w:pPr>
    </w:p>
    <w:p w:rsidR="00C9597E" w:rsidRDefault="006F5B41" w:rsidP="008F3C2B">
      <w:pPr>
        <w:spacing w:after="0" w:line="240" w:lineRule="auto"/>
        <w:rPr>
          <w:sz w:val="20"/>
          <w:szCs w:val="20"/>
        </w:rPr>
      </w:pPr>
      <w:r>
        <w:rPr>
          <w:sz w:val="20"/>
          <w:szCs w:val="20"/>
        </w:rPr>
        <w:t>Jerry and Sonia Nemec met with the Board to discu</w:t>
      </w:r>
      <w:r w:rsidR="00E162E7">
        <w:rPr>
          <w:sz w:val="20"/>
          <w:szCs w:val="20"/>
        </w:rPr>
        <w:t>ss drainage issues that continue</w:t>
      </w:r>
      <w:r>
        <w:rPr>
          <w:sz w:val="20"/>
          <w:szCs w:val="20"/>
        </w:rPr>
        <w:t xml:space="preserve"> to be a problem on their property</w:t>
      </w:r>
      <w:r w:rsidR="00AB34F3">
        <w:rPr>
          <w:sz w:val="20"/>
          <w:szCs w:val="20"/>
        </w:rPr>
        <w:t>.</w:t>
      </w:r>
      <w:r>
        <w:rPr>
          <w:sz w:val="20"/>
          <w:szCs w:val="20"/>
        </w:rPr>
        <w:t xml:space="preserve"> </w:t>
      </w:r>
    </w:p>
    <w:p w:rsidR="00E27561" w:rsidRDefault="00E27561" w:rsidP="008F3C2B">
      <w:pPr>
        <w:spacing w:after="0" w:line="240" w:lineRule="auto"/>
        <w:rPr>
          <w:sz w:val="20"/>
          <w:szCs w:val="20"/>
        </w:rPr>
      </w:pPr>
    </w:p>
    <w:p w:rsidR="006F5B41" w:rsidRDefault="006F5B41" w:rsidP="007B5C0D">
      <w:pPr>
        <w:spacing w:line="240" w:lineRule="auto"/>
        <w:rPr>
          <w:sz w:val="20"/>
          <w:szCs w:val="20"/>
        </w:rPr>
      </w:pPr>
      <w:r>
        <w:rPr>
          <w:sz w:val="20"/>
          <w:szCs w:val="20"/>
        </w:rPr>
        <w:t xml:space="preserve">The second </w:t>
      </w:r>
      <w:r w:rsidR="00E27561">
        <w:rPr>
          <w:sz w:val="20"/>
          <w:szCs w:val="20"/>
        </w:rPr>
        <w:t>reading of Ordinance # 147 was held.  This Ordinance pertains to application for service</w:t>
      </w:r>
      <w:r w:rsidR="00631989">
        <w:rPr>
          <w:sz w:val="20"/>
          <w:szCs w:val="20"/>
        </w:rPr>
        <w:t>s pertaining to water and meter pits</w:t>
      </w:r>
      <w:r w:rsidR="00E27561">
        <w:rPr>
          <w:sz w:val="20"/>
          <w:szCs w:val="20"/>
        </w:rPr>
        <w:t>.</w:t>
      </w:r>
      <w:r>
        <w:rPr>
          <w:sz w:val="20"/>
          <w:szCs w:val="20"/>
        </w:rPr>
        <w:t xml:space="preserve"> </w:t>
      </w:r>
      <w:r w:rsidR="00E162E7">
        <w:rPr>
          <w:sz w:val="20"/>
          <w:szCs w:val="20"/>
        </w:rPr>
        <w:t>A motion was made and second to adopt this ordinance.</w:t>
      </w:r>
      <w:r>
        <w:rPr>
          <w:sz w:val="20"/>
          <w:szCs w:val="20"/>
        </w:rPr>
        <w:t xml:space="preserve"> </w:t>
      </w:r>
      <w:r w:rsidR="007B5C0D">
        <w:rPr>
          <w:sz w:val="20"/>
          <w:szCs w:val="20"/>
        </w:rPr>
        <w:t>Motion carried unanimously.</w:t>
      </w:r>
    </w:p>
    <w:p w:rsidR="006F5B41" w:rsidRPr="006F5B41" w:rsidRDefault="006F5B41" w:rsidP="006F5B41">
      <w:pPr>
        <w:spacing w:line="240" w:lineRule="auto"/>
        <w:jc w:val="center"/>
        <w:rPr>
          <w:rFonts w:cs="Times New Roman"/>
          <w:sz w:val="20"/>
          <w:szCs w:val="20"/>
        </w:rPr>
      </w:pPr>
      <w:r w:rsidRPr="006F5B41">
        <w:rPr>
          <w:rFonts w:cs="Times New Roman"/>
          <w:sz w:val="20"/>
          <w:szCs w:val="20"/>
        </w:rPr>
        <w:t xml:space="preserve">ORDINANCE </w:t>
      </w:r>
      <w:r w:rsidRPr="006F5B41">
        <w:rPr>
          <w:rFonts w:cs="Times New Roman"/>
          <w:sz w:val="20"/>
          <w:szCs w:val="20"/>
        </w:rPr>
        <w:softHyphen/>
      </w:r>
      <w:r w:rsidRPr="006F5B41">
        <w:rPr>
          <w:rFonts w:cs="Times New Roman"/>
          <w:sz w:val="20"/>
          <w:szCs w:val="20"/>
        </w:rPr>
        <w:softHyphen/>
        <w:t># 147</w:t>
      </w:r>
    </w:p>
    <w:p w:rsidR="006F5B41" w:rsidRPr="006F5B41" w:rsidRDefault="006F5B41" w:rsidP="006F5B41">
      <w:pPr>
        <w:spacing w:line="240" w:lineRule="auto"/>
        <w:jc w:val="both"/>
        <w:rPr>
          <w:rFonts w:cs="Times New Roman"/>
          <w:sz w:val="20"/>
          <w:szCs w:val="20"/>
        </w:rPr>
      </w:pPr>
      <w:r w:rsidRPr="006F5B41">
        <w:rPr>
          <w:rFonts w:cs="Times New Roman"/>
          <w:sz w:val="20"/>
          <w:szCs w:val="20"/>
        </w:rPr>
        <w:t>AN ORDINANCE AMENDING ORDINANCE NO. 142 CHAPTER 8.02 ON WATERWORKS OF “POTABLE”: SUBSECTION 8.0202 PERTAINING TO APPLICATION FOR SERVICES AND SUBSECTION 8.0208 PERTAINING TO WATER METER POLICY</w:t>
      </w:r>
    </w:p>
    <w:p w:rsidR="006F5B41" w:rsidRPr="006F5B41" w:rsidRDefault="006F5B41" w:rsidP="006F5B41">
      <w:pPr>
        <w:spacing w:line="240" w:lineRule="auto"/>
        <w:jc w:val="both"/>
        <w:rPr>
          <w:rFonts w:cs="Times New Roman"/>
          <w:sz w:val="20"/>
          <w:szCs w:val="20"/>
        </w:rPr>
      </w:pPr>
      <w:r w:rsidRPr="006F5B41">
        <w:rPr>
          <w:rFonts w:cs="Times New Roman"/>
          <w:sz w:val="20"/>
          <w:szCs w:val="20"/>
        </w:rPr>
        <w:t>BE IT ORDAINED BY THE GOVERNING BODY OF THE TOWN OF MIDLAND, SOUTH DAKOTA, ORDINANCE NO. 142 SECTION 8.02 ON WATERWORKS “POTABLE”, SUBSECTION 8.0202 PERTAINING TO APPLICATION FOR SERVICES AND 8.0208 SHALL BE AMENDED TO READ AS FOLLOWS:</w:t>
      </w:r>
    </w:p>
    <w:p w:rsidR="006F5B41" w:rsidRPr="006F5B41" w:rsidRDefault="006F5B41" w:rsidP="006F5B41">
      <w:pPr>
        <w:spacing w:line="240" w:lineRule="auto"/>
        <w:jc w:val="both"/>
        <w:rPr>
          <w:rFonts w:cs="Times New Roman"/>
          <w:sz w:val="20"/>
          <w:szCs w:val="20"/>
        </w:rPr>
      </w:pPr>
      <w:r w:rsidRPr="006F5B41">
        <w:rPr>
          <w:rFonts w:cs="Times New Roman"/>
          <w:sz w:val="20"/>
          <w:szCs w:val="20"/>
        </w:rPr>
        <w:t xml:space="preserve">8.0202 </w:t>
      </w:r>
      <w:r w:rsidRPr="006F5B41">
        <w:rPr>
          <w:rFonts w:cs="Times New Roman"/>
          <w:sz w:val="20"/>
          <w:szCs w:val="20"/>
          <w:u w:val="single"/>
        </w:rPr>
        <w:t>Application for Service</w:t>
      </w:r>
      <w:r w:rsidRPr="006F5B41">
        <w:rPr>
          <w:rFonts w:cs="Times New Roman"/>
          <w:sz w:val="20"/>
          <w:szCs w:val="20"/>
        </w:rPr>
        <w:t xml:space="preserve"> Any person, corporation or firm desiring the use of water from the Town of Midland shall make application to the Finance Officer on a form to be supplied by the Town of Midland. The application shall be signed by the applicants, and shall contain, among other information requested, the purpose for which the water is desired, a description and address of the premises to which the water is to service, a detailed plan of the underground water meter pit and its location, the name of the owner of said property, and if the applicant is not the owner, then the written consent of the owner shall accompany such application. All new residential and/or businesses constructed or brought into the municipal corporate limits after September, 2015 must be served by an underground water meter pit constructed at the expense of the property owner. Said pit must be approved in advance of being constructed by the town board and/or town utility manager for the installation of the water meter and ultimate connection to the municipal water supply.  </w:t>
      </w:r>
    </w:p>
    <w:p w:rsidR="006F5B41" w:rsidRPr="006F5B41" w:rsidRDefault="006F5B41" w:rsidP="006F5B41">
      <w:pPr>
        <w:spacing w:line="240" w:lineRule="auto"/>
        <w:jc w:val="both"/>
        <w:rPr>
          <w:rFonts w:cs="Times New Roman"/>
          <w:color w:val="000000"/>
          <w:sz w:val="20"/>
          <w:szCs w:val="20"/>
        </w:rPr>
      </w:pPr>
      <w:r w:rsidRPr="006F5B41">
        <w:rPr>
          <w:rFonts w:cs="Times New Roman"/>
          <w:sz w:val="20"/>
          <w:szCs w:val="20"/>
        </w:rPr>
        <w:t xml:space="preserve">Any person who shall turn on the supply of water to a service pipe from which the same has been turned-off by the Town of Midland due to non-payment of water charges or for any other reason, without having first obtained permission to do so from the proper Town officials, shall be subject to a fine of not less than $200.00. A deposit fee shall be required before service is provided—refer to Section 8.0207. </w:t>
      </w:r>
      <w:r w:rsidRPr="006F5B41">
        <w:rPr>
          <w:rFonts w:cs="Times New Roman"/>
          <w:color w:val="000000"/>
          <w:sz w:val="20"/>
          <w:szCs w:val="20"/>
        </w:rPr>
        <w:t>Any individual/business connecting to the municipal water supply, will also be required to utilize municipal wastewater and garbage services. In extenuating circumstances wastewater services may be waived if the municipality is not able to provide said service without incurring excessive expense.</w:t>
      </w:r>
    </w:p>
    <w:p w:rsidR="006F5B41" w:rsidRPr="006F5B41" w:rsidRDefault="006F5B41" w:rsidP="006F5B41">
      <w:pPr>
        <w:spacing w:line="240" w:lineRule="auto"/>
        <w:jc w:val="both"/>
        <w:rPr>
          <w:rFonts w:cs="Times New Roman"/>
          <w:sz w:val="20"/>
          <w:szCs w:val="20"/>
        </w:rPr>
      </w:pPr>
      <w:r w:rsidRPr="006F5B41">
        <w:rPr>
          <w:rFonts w:cs="Times New Roman"/>
          <w:sz w:val="20"/>
          <w:szCs w:val="20"/>
        </w:rPr>
        <w:t xml:space="preserve">8.0208 </w:t>
      </w:r>
      <w:r w:rsidRPr="006F5B41">
        <w:rPr>
          <w:rFonts w:cs="Times New Roman"/>
          <w:sz w:val="20"/>
          <w:szCs w:val="20"/>
          <w:u w:val="single"/>
        </w:rPr>
        <w:t>Water Meter Policy</w:t>
      </w:r>
      <w:r w:rsidRPr="006F5B41">
        <w:rPr>
          <w:rFonts w:cs="Times New Roman"/>
          <w:sz w:val="20"/>
          <w:szCs w:val="20"/>
        </w:rPr>
        <w:t xml:space="preserve"> All new residential and/or businesses constructed or brought into the municipal corporate limits after September, 2015 must be served by an underground water meter pit constructed at the expense of the property owner. Said pit must be approved in advance of being constructed by the town board and/or town utility manager for the installation of the water meter and ultimate connection to the municipal water supply.  </w:t>
      </w:r>
    </w:p>
    <w:p w:rsidR="006F5B41" w:rsidRPr="006F5B41" w:rsidRDefault="006F5B41" w:rsidP="006F5B41">
      <w:pPr>
        <w:tabs>
          <w:tab w:val="left" w:pos="900"/>
        </w:tabs>
        <w:spacing w:line="240" w:lineRule="auto"/>
        <w:jc w:val="both"/>
        <w:outlineLvl w:val="1"/>
        <w:rPr>
          <w:rFonts w:cs="Times New Roman"/>
          <w:sz w:val="20"/>
          <w:szCs w:val="20"/>
        </w:rPr>
      </w:pPr>
      <w:r w:rsidRPr="006F5B41">
        <w:rPr>
          <w:rFonts w:cs="Times New Roman"/>
          <w:sz w:val="20"/>
          <w:szCs w:val="20"/>
        </w:rPr>
        <w:lastRenderedPageBreak/>
        <w:t>Any person, user, and/or business who tampers with, bypasses, or otherwise causes a false or inaccurate reading of a water meter, or who interferes with or refuses access to the Town of Midland employee to said property for the purpose of inspecting or reading the water meter, shall be subject to the immediate termination of water service, and further, shall be subject to a fine of up to $500.</w:t>
      </w:r>
    </w:p>
    <w:p w:rsidR="006F5B41" w:rsidRPr="006F5B41" w:rsidRDefault="006F5B41" w:rsidP="006F5B41">
      <w:pPr>
        <w:spacing w:after="0" w:line="240" w:lineRule="auto"/>
        <w:rPr>
          <w:rFonts w:cs="Times New Roman"/>
          <w:sz w:val="20"/>
          <w:szCs w:val="20"/>
        </w:rPr>
      </w:pPr>
      <w:r w:rsidRPr="006F5B41">
        <w:rPr>
          <w:rFonts w:cs="Times New Roman"/>
          <w:sz w:val="20"/>
          <w:szCs w:val="20"/>
        </w:rPr>
        <w:t>First Reading:  August 11, 2015</w:t>
      </w:r>
    </w:p>
    <w:p w:rsidR="006F5B41" w:rsidRPr="006F5B41" w:rsidRDefault="006F5B41" w:rsidP="006F5B41">
      <w:pPr>
        <w:spacing w:after="0" w:line="240" w:lineRule="auto"/>
        <w:rPr>
          <w:rFonts w:cs="Times New Roman"/>
          <w:sz w:val="20"/>
          <w:szCs w:val="20"/>
        </w:rPr>
      </w:pPr>
      <w:r w:rsidRPr="006F5B41">
        <w:rPr>
          <w:rFonts w:cs="Times New Roman"/>
          <w:sz w:val="20"/>
          <w:szCs w:val="20"/>
        </w:rPr>
        <w:t>Second Reading and Adoption:  September 8, 2015</w:t>
      </w:r>
    </w:p>
    <w:p w:rsidR="006F5B41" w:rsidRPr="006F5B41" w:rsidRDefault="006F5B41" w:rsidP="006F5B41">
      <w:pPr>
        <w:spacing w:after="0" w:line="240" w:lineRule="auto"/>
        <w:rPr>
          <w:rFonts w:cs="Times New Roman"/>
          <w:sz w:val="20"/>
          <w:szCs w:val="20"/>
        </w:rPr>
      </w:pPr>
      <w:r w:rsidRPr="006F5B41">
        <w:rPr>
          <w:rFonts w:cs="Times New Roman"/>
          <w:sz w:val="20"/>
          <w:szCs w:val="20"/>
        </w:rPr>
        <w:t>Publication Date:</w:t>
      </w:r>
      <w:r>
        <w:rPr>
          <w:rFonts w:cs="Times New Roman"/>
          <w:sz w:val="20"/>
          <w:szCs w:val="20"/>
        </w:rPr>
        <w:t xml:space="preserve">  September 17, 2015</w:t>
      </w:r>
    </w:p>
    <w:p w:rsidR="006F5B41" w:rsidRPr="006F5B41" w:rsidRDefault="006F5B41" w:rsidP="006F5B41">
      <w:pPr>
        <w:spacing w:after="0" w:line="240" w:lineRule="auto"/>
        <w:rPr>
          <w:rFonts w:cs="Times New Roman"/>
          <w:sz w:val="20"/>
          <w:szCs w:val="20"/>
        </w:rPr>
      </w:pPr>
      <w:r w:rsidRPr="006F5B41">
        <w:rPr>
          <w:rFonts w:cs="Times New Roman"/>
          <w:sz w:val="20"/>
          <w:szCs w:val="20"/>
        </w:rPr>
        <w:t>Effective Date:</w:t>
      </w:r>
      <w:r>
        <w:rPr>
          <w:rFonts w:cs="Times New Roman"/>
          <w:sz w:val="20"/>
          <w:szCs w:val="20"/>
        </w:rPr>
        <w:t xml:space="preserve">  October 7, 2015</w:t>
      </w:r>
    </w:p>
    <w:p w:rsidR="006F5B41" w:rsidRPr="006F5B41" w:rsidRDefault="006F5B41" w:rsidP="006F5B41">
      <w:pPr>
        <w:spacing w:after="0" w:line="240" w:lineRule="auto"/>
        <w:rPr>
          <w:rFonts w:cs="Times New Roman"/>
          <w:sz w:val="20"/>
          <w:szCs w:val="20"/>
        </w:rPr>
      </w:pPr>
      <w:r w:rsidRPr="006F5B41">
        <w:rPr>
          <w:rFonts w:cs="Times New Roman"/>
          <w:sz w:val="20"/>
          <w:szCs w:val="20"/>
        </w:rPr>
        <w:t>______________________________________</w:t>
      </w:r>
    </w:p>
    <w:p w:rsidR="006F5B41" w:rsidRPr="006F5B41" w:rsidRDefault="006F5B41" w:rsidP="006F5B41">
      <w:pPr>
        <w:spacing w:after="0" w:line="240" w:lineRule="auto"/>
        <w:rPr>
          <w:rFonts w:cs="Times New Roman"/>
          <w:sz w:val="20"/>
          <w:szCs w:val="20"/>
        </w:rPr>
      </w:pPr>
      <w:r w:rsidRPr="006F5B41">
        <w:rPr>
          <w:rFonts w:cs="Times New Roman"/>
          <w:sz w:val="20"/>
          <w:szCs w:val="20"/>
        </w:rPr>
        <w:t>Diana Baeza, Town Board President</w:t>
      </w:r>
    </w:p>
    <w:p w:rsidR="006F5B41" w:rsidRPr="006F5B41" w:rsidRDefault="006F5B41" w:rsidP="006F5B41">
      <w:pPr>
        <w:spacing w:after="0" w:line="240" w:lineRule="auto"/>
        <w:rPr>
          <w:rFonts w:cs="Times New Roman"/>
          <w:sz w:val="20"/>
          <w:szCs w:val="20"/>
        </w:rPr>
      </w:pPr>
      <w:r w:rsidRPr="006F5B41">
        <w:rPr>
          <w:rFonts w:cs="Times New Roman"/>
          <w:sz w:val="20"/>
          <w:szCs w:val="20"/>
        </w:rPr>
        <w:t>Town of Midland</w:t>
      </w:r>
    </w:p>
    <w:p w:rsidR="006F5B41" w:rsidRPr="006F5B41" w:rsidRDefault="006F5B41" w:rsidP="006F5B41">
      <w:pPr>
        <w:spacing w:after="0" w:line="240" w:lineRule="auto"/>
        <w:rPr>
          <w:rFonts w:cs="Times New Roman"/>
          <w:sz w:val="20"/>
          <w:szCs w:val="20"/>
        </w:rPr>
      </w:pPr>
      <w:r w:rsidRPr="006F5B41">
        <w:rPr>
          <w:rFonts w:cs="Times New Roman"/>
          <w:sz w:val="20"/>
          <w:szCs w:val="20"/>
        </w:rPr>
        <w:t>Attest: ________________________________</w:t>
      </w:r>
    </w:p>
    <w:p w:rsidR="006F5B41" w:rsidRDefault="006F5B41" w:rsidP="006F5B41">
      <w:pPr>
        <w:spacing w:after="0" w:line="240" w:lineRule="auto"/>
        <w:rPr>
          <w:rFonts w:cs="Times New Roman"/>
          <w:sz w:val="20"/>
          <w:szCs w:val="20"/>
        </w:rPr>
      </w:pPr>
      <w:r w:rsidRPr="006F5B41">
        <w:rPr>
          <w:rFonts w:cs="Times New Roman"/>
          <w:sz w:val="20"/>
          <w:szCs w:val="20"/>
        </w:rPr>
        <w:t xml:space="preserve">            Michelle Meinzer, Finance Officer</w:t>
      </w:r>
    </w:p>
    <w:p w:rsidR="007B5C0D" w:rsidRDefault="007B5C0D" w:rsidP="006F5B41">
      <w:pPr>
        <w:spacing w:after="0" w:line="240" w:lineRule="auto"/>
        <w:rPr>
          <w:rFonts w:cs="Times New Roman"/>
          <w:sz w:val="20"/>
          <w:szCs w:val="20"/>
        </w:rPr>
      </w:pPr>
    </w:p>
    <w:p w:rsidR="007B5C0D" w:rsidRDefault="007B5C0D" w:rsidP="006F5B41">
      <w:pPr>
        <w:spacing w:after="0" w:line="240" w:lineRule="auto"/>
        <w:rPr>
          <w:rFonts w:cs="Times New Roman"/>
          <w:sz w:val="20"/>
          <w:szCs w:val="20"/>
        </w:rPr>
      </w:pPr>
      <w:r>
        <w:rPr>
          <w:rFonts w:cs="Times New Roman"/>
          <w:sz w:val="20"/>
          <w:szCs w:val="20"/>
        </w:rPr>
        <w:t>Board had discussed raising our water rates in order to qualify for federal grant funding for our water facility plan.  A motion was made and second to raise our current rates effective immediately. Motion carried unanimously.</w:t>
      </w:r>
    </w:p>
    <w:p w:rsidR="007B5C0D" w:rsidRPr="006F5B41" w:rsidRDefault="007B5C0D" w:rsidP="006F5B41">
      <w:pPr>
        <w:spacing w:after="0" w:line="240" w:lineRule="auto"/>
        <w:rPr>
          <w:rFonts w:cs="Times New Roman"/>
          <w:sz w:val="20"/>
          <w:szCs w:val="20"/>
        </w:rPr>
      </w:pPr>
      <w:r>
        <w:rPr>
          <w:rFonts w:cs="Times New Roman"/>
          <w:sz w:val="20"/>
          <w:szCs w:val="20"/>
        </w:rPr>
        <w:t xml:space="preserve"> </w:t>
      </w:r>
    </w:p>
    <w:p w:rsidR="007B5C0D" w:rsidRPr="007B5C0D" w:rsidRDefault="007B5C0D" w:rsidP="007B5C0D">
      <w:pPr>
        <w:spacing w:after="0" w:line="240" w:lineRule="auto"/>
        <w:jc w:val="center"/>
        <w:rPr>
          <w:rFonts w:eastAsia="Times New Roman" w:cs="Times New Roman"/>
          <w:b/>
          <w:bCs/>
          <w:sz w:val="20"/>
          <w:szCs w:val="20"/>
        </w:rPr>
      </w:pPr>
      <w:r w:rsidRPr="007B5C0D">
        <w:rPr>
          <w:rFonts w:eastAsia="Times New Roman" w:cs="Times New Roman"/>
          <w:b/>
          <w:bCs/>
          <w:sz w:val="20"/>
          <w:szCs w:val="20"/>
        </w:rPr>
        <w:t>RESOLUTION #2015-01</w:t>
      </w:r>
    </w:p>
    <w:p w:rsidR="007B5C0D" w:rsidRPr="007B5C0D" w:rsidRDefault="007B5C0D" w:rsidP="007B5C0D">
      <w:pPr>
        <w:spacing w:after="0" w:line="240" w:lineRule="auto"/>
        <w:jc w:val="center"/>
        <w:rPr>
          <w:rFonts w:eastAsia="Times New Roman" w:cs="Times New Roman"/>
          <w:b/>
          <w:sz w:val="20"/>
          <w:szCs w:val="20"/>
        </w:rPr>
      </w:pPr>
    </w:p>
    <w:p w:rsidR="007B5C0D" w:rsidRPr="007B5C0D" w:rsidRDefault="007B5C0D" w:rsidP="007B5C0D">
      <w:pPr>
        <w:spacing w:after="0" w:line="240" w:lineRule="auto"/>
        <w:jc w:val="center"/>
        <w:rPr>
          <w:rFonts w:eastAsia="Times New Roman" w:cs="Times New Roman"/>
          <w:b/>
          <w:sz w:val="20"/>
          <w:szCs w:val="20"/>
        </w:rPr>
      </w:pPr>
      <w:r w:rsidRPr="007B5C0D">
        <w:rPr>
          <w:rFonts w:eastAsia="Times New Roman" w:cs="Times New Roman"/>
          <w:b/>
          <w:sz w:val="20"/>
          <w:szCs w:val="20"/>
        </w:rPr>
        <w:t>RESOLUTION TO ESTABLISH NEW WATER RATES FOR THE TOWN OF MIDLAND, SD.</w:t>
      </w:r>
    </w:p>
    <w:p w:rsidR="007B5C0D" w:rsidRPr="007B5C0D" w:rsidRDefault="007B5C0D" w:rsidP="007B5C0D">
      <w:pPr>
        <w:spacing w:after="0" w:line="240" w:lineRule="auto"/>
        <w:jc w:val="center"/>
        <w:rPr>
          <w:rFonts w:eastAsia="Times New Roman" w:cs="Times New Roman"/>
          <w:b/>
          <w:sz w:val="20"/>
          <w:szCs w:val="20"/>
        </w:rPr>
      </w:pP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WHEREAS, the current water rates are not sufficient in order to qualify for federal grant funding as well as other bills incurred in the water department;</w:t>
      </w:r>
    </w:p>
    <w:p w:rsidR="007B5C0D" w:rsidRPr="007B5C0D" w:rsidRDefault="007B5C0D" w:rsidP="007B5C0D">
      <w:pPr>
        <w:spacing w:after="0" w:line="240" w:lineRule="auto"/>
        <w:rPr>
          <w:rFonts w:eastAsia="Times New Roman" w:cs="Times New Roman"/>
          <w:sz w:val="20"/>
          <w:szCs w:val="20"/>
        </w:rPr>
      </w:pP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NOW, THEREFORE, BE IT RESOLVED by the Midland Town Board for Midland, South Dakota, that the water rates for all residential and commercial users shall be as follows:</w:t>
      </w:r>
    </w:p>
    <w:p w:rsidR="007B5C0D" w:rsidRPr="007B5C0D" w:rsidRDefault="007B5C0D" w:rsidP="007B5C0D">
      <w:pPr>
        <w:spacing w:after="0" w:line="240" w:lineRule="auto"/>
        <w:rPr>
          <w:rFonts w:eastAsia="Times New Roman" w:cs="Times New Roman"/>
          <w:sz w:val="20"/>
          <w:szCs w:val="20"/>
        </w:rPr>
      </w:pP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Inside municipal boundaries -- $ 25.00 per month for 5,000 gallons, plus $ 2.50 for each additional 1,000 gallons</w:t>
      </w: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Outside municipal boundaries -- $ 29.00 per month for 5,000 gallons, plus $ 2.50 for each additional 1,000 gallons</w:t>
      </w:r>
    </w:p>
    <w:p w:rsidR="007B5C0D" w:rsidRPr="007B5C0D" w:rsidRDefault="007B5C0D" w:rsidP="007B5C0D">
      <w:pPr>
        <w:spacing w:after="0" w:line="240" w:lineRule="auto"/>
        <w:rPr>
          <w:rFonts w:eastAsia="Times New Roman" w:cs="Times New Roman"/>
          <w:sz w:val="20"/>
          <w:szCs w:val="20"/>
        </w:rPr>
      </w:pP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BE IT FURTHER RESOLVED that these water rates shall go into effect immediately on the September 2015 water bills,</w:t>
      </w:r>
    </w:p>
    <w:p w:rsidR="007B5C0D" w:rsidRPr="007B5C0D" w:rsidRDefault="007B5C0D" w:rsidP="007B5C0D">
      <w:pPr>
        <w:spacing w:after="0" w:line="240" w:lineRule="auto"/>
        <w:rPr>
          <w:rFonts w:eastAsia="Times New Roman" w:cs="Times New Roman"/>
          <w:sz w:val="20"/>
          <w:szCs w:val="20"/>
        </w:rPr>
      </w:pP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Dated this 8</w:t>
      </w:r>
      <w:r w:rsidRPr="007B5C0D">
        <w:rPr>
          <w:rFonts w:eastAsia="Times New Roman" w:cs="Times New Roman"/>
          <w:sz w:val="20"/>
          <w:szCs w:val="20"/>
          <w:vertAlign w:val="superscript"/>
        </w:rPr>
        <w:t xml:space="preserve">th </w:t>
      </w:r>
      <w:r w:rsidRPr="007B5C0D">
        <w:rPr>
          <w:rFonts w:eastAsia="Times New Roman" w:cs="Times New Roman"/>
          <w:sz w:val="20"/>
          <w:szCs w:val="20"/>
        </w:rPr>
        <w:t>day of September, 2015</w:t>
      </w: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____________________________________</w:t>
      </w: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Diana Baeza, President</w:t>
      </w: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Attest:</w:t>
      </w: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___________________________________</w:t>
      </w:r>
    </w:p>
    <w:p w:rsidR="007B5C0D" w:rsidRPr="007B5C0D" w:rsidRDefault="007B5C0D" w:rsidP="007B5C0D">
      <w:pPr>
        <w:spacing w:after="0" w:line="240" w:lineRule="auto"/>
        <w:rPr>
          <w:rFonts w:eastAsia="Times New Roman" w:cs="Times New Roman"/>
          <w:sz w:val="20"/>
          <w:szCs w:val="20"/>
        </w:rPr>
      </w:pPr>
      <w:r w:rsidRPr="007B5C0D">
        <w:rPr>
          <w:rFonts w:eastAsia="Times New Roman" w:cs="Times New Roman"/>
          <w:sz w:val="20"/>
          <w:szCs w:val="20"/>
        </w:rPr>
        <w:t>Michelle Meinzer, Finance Officer</w:t>
      </w:r>
    </w:p>
    <w:p w:rsidR="00E27561" w:rsidRPr="006F5B41" w:rsidRDefault="00E27561" w:rsidP="008F3C2B">
      <w:pPr>
        <w:spacing w:after="0" w:line="240" w:lineRule="auto"/>
      </w:pPr>
    </w:p>
    <w:p w:rsidR="00E27561" w:rsidRDefault="00E27561" w:rsidP="008F3C2B">
      <w:pPr>
        <w:spacing w:after="0" w:line="240" w:lineRule="auto"/>
        <w:rPr>
          <w:sz w:val="20"/>
          <w:szCs w:val="20"/>
        </w:rPr>
      </w:pPr>
      <w:r>
        <w:rPr>
          <w:sz w:val="20"/>
          <w:szCs w:val="20"/>
        </w:rPr>
        <w:t xml:space="preserve">Discussed </w:t>
      </w:r>
      <w:r w:rsidR="00304DDF">
        <w:rPr>
          <w:sz w:val="20"/>
          <w:szCs w:val="20"/>
        </w:rPr>
        <w:t xml:space="preserve">the </w:t>
      </w:r>
      <w:r>
        <w:rPr>
          <w:sz w:val="20"/>
          <w:szCs w:val="20"/>
        </w:rPr>
        <w:t xml:space="preserve">water facility plan.  </w:t>
      </w:r>
      <w:r w:rsidR="00D53920">
        <w:rPr>
          <w:sz w:val="20"/>
          <w:szCs w:val="20"/>
        </w:rPr>
        <w:t>Joe Munson, Banner Associates, will meet in Midland on Tuesday, September 15, 2015 to gather more information regarding water usage in order to proceed with plan.</w:t>
      </w:r>
    </w:p>
    <w:p w:rsidR="00D53920" w:rsidRDefault="00D53920" w:rsidP="008F3C2B">
      <w:pPr>
        <w:spacing w:after="0" w:line="240" w:lineRule="auto"/>
        <w:rPr>
          <w:sz w:val="20"/>
          <w:szCs w:val="20"/>
        </w:rPr>
      </w:pPr>
    </w:p>
    <w:p w:rsidR="00D53920" w:rsidRDefault="00D53920" w:rsidP="008F3C2B">
      <w:pPr>
        <w:spacing w:after="0" w:line="240" w:lineRule="auto"/>
        <w:rPr>
          <w:sz w:val="20"/>
          <w:szCs w:val="20"/>
        </w:rPr>
      </w:pPr>
      <w:r>
        <w:rPr>
          <w:sz w:val="20"/>
          <w:szCs w:val="20"/>
        </w:rPr>
        <w:t xml:space="preserve">A motion was made by Gillaspie, second by Fosheim to increase the tax levy for 2016.  The General Fund request will be $ 17,160.00 and the Fire Protection levy will be $ 500.00.   This total along with the increase with growth and CPI total of $ 565.12 brings the total request to: $ 18,225.12.  </w:t>
      </w:r>
    </w:p>
    <w:p w:rsidR="00D53920" w:rsidRDefault="00D53920" w:rsidP="008F3C2B">
      <w:pPr>
        <w:spacing w:after="0" w:line="240" w:lineRule="auto"/>
        <w:rPr>
          <w:sz w:val="20"/>
          <w:szCs w:val="20"/>
        </w:rPr>
      </w:pPr>
    </w:p>
    <w:p w:rsidR="00304DDF" w:rsidRDefault="00304DDF" w:rsidP="008F3C2B">
      <w:pPr>
        <w:spacing w:after="0" w:line="240" w:lineRule="auto"/>
        <w:rPr>
          <w:sz w:val="20"/>
          <w:szCs w:val="20"/>
        </w:rPr>
      </w:pPr>
      <w:r>
        <w:rPr>
          <w:sz w:val="20"/>
          <w:szCs w:val="20"/>
        </w:rPr>
        <w:t xml:space="preserve">The Town Board would like to remind all </w:t>
      </w:r>
      <w:r w:rsidR="00D53920">
        <w:rPr>
          <w:sz w:val="20"/>
          <w:szCs w:val="20"/>
        </w:rPr>
        <w:t>drivers to obey all traffic and parking laws in city limits.  Also a reminder to property owners to keep their property in an orderly manner as to be in compliance with Ordinances.</w:t>
      </w:r>
    </w:p>
    <w:p w:rsidR="00D5234F" w:rsidRDefault="00D5234F" w:rsidP="008F3C2B">
      <w:pPr>
        <w:spacing w:after="0" w:line="240" w:lineRule="auto"/>
        <w:rPr>
          <w:sz w:val="20"/>
          <w:szCs w:val="20"/>
        </w:rPr>
      </w:pPr>
      <w:r>
        <w:rPr>
          <w:sz w:val="20"/>
          <w:szCs w:val="20"/>
        </w:rPr>
        <w:t xml:space="preserve"> </w:t>
      </w:r>
    </w:p>
    <w:p w:rsidR="00D53920" w:rsidRDefault="008C530C" w:rsidP="00681BD0">
      <w:pPr>
        <w:spacing w:after="0" w:line="240" w:lineRule="auto"/>
        <w:rPr>
          <w:sz w:val="20"/>
          <w:szCs w:val="20"/>
        </w:rPr>
      </w:pPr>
      <w:r>
        <w:rPr>
          <w:sz w:val="20"/>
          <w:szCs w:val="20"/>
        </w:rPr>
        <w:t xml:space="preserve">Stroppel gave his operator report:  </w:t>
      </w:r>
      <w:r w:rsidR="00304DDF">
        <w:rPr>
          <w:sz w:val="20"/>
          <w:szCs w:val="20"/>
        </w:rPr>
        <w:t xml:space="preserve">All Materials Locator </w:t>
      </w:r>
      <w:r w:rsidR="00D53920">
        <w:rPr>
          <w:sz w:val="20"/>
          <w:szCs w:val="20"/>
        </w:rPr>
        <w:t xml:space="preserve">has been purchased and we are awaiting delivery, Performance Seed water line is complete and the Road Guy will be here in the </w:t>
      </w:r>
      <w:r w:rsidR="00277413">
        <w:rPr>
          <w:sz w:val="20"/>
          <w:szCs w:val="20"/>
        </w:rPr>
        <w:t>spring</w:t>
      </w:r>
      <w:r w:rsidR="00D53920">
        <w:rPr>
          <w:sz w:val="20"/>
          <w:szCs w:val="20"/>
        </w:rPr>
        <w:t xml:space="preserve"> of 2016 to chip seal.</w:t>
      </w:r>
    </w:p>
    <w:p w:rsidR="001A4FCC" w:rsidRDefault="0003088E" w:rsidP="00681BD0">
      <w:pPr>
        <w:spacing w:after="0" w:line="240" w:lineRule="auto"/>
        <w:rPr>
          <w:sz w:val="20"/>
          <w:szCs w:val="20"/>
        </w:rPr>
      </w:pPr>
      <w:r>
        <w:rPr>
          <w:sz w:val="20"/>
          <w:szCs w:val="20"/>
        </w:rPr>
        <w:lastRenderedPageBreak/>
        <w:t xml:space="preserve">A motion was made </w:t>
      </w:r>
      <w:r w:rsidR="008F3C2B">
        <w:rPr>
          <w:sz w:val="20"/>
          <w:szCs w:val="20"/>
        </w:rPr>
        <w:t>by</w:t>
      </w:r>
      <w:r w:rsidR="00304DDF">
        <w:rPr>
          <w:sz w:val="20"/>
          <w:szCs w:val="20"/>
        </w:rPr>
        <w:t xml:space="preserve"> Gillaspie</w:t>
      </w:r>
      <w:r w:rsidR="00D75F60">
        <w:rPr>
          <w:sz w:val="20"/>
          <w:szCs w:val="20"/>
        </w:rPr>
        <w:t>,</w:t>
      </w:r>
      <w:r>
        <w:rPr>
          <w:sz w:val="20"/>
          <w:szCs w:val="20"/>
        </w:rPr>
        <w:t xml:space="preserve"> second </w:t>
      </w:r>
      <w:r w:rsidR="005C5A37">
        <w:rPr>
          <w:sz w:val="20"/>
          <w:szCs w:val="20"/>
        </w:rPr>
        <w:t>by</w:t>
      </w:r>
      <w:r w:rsidR="00D53920">
        <w:rPr>
          <w:sz w:val="20"/>
          <w:szCs w:val="20"/>
        </w:rPr>
        <w:t xml:space="preserve"> Fosheim</w:t>
      </w:r>
      <w:r w:rsidR="00F56494">
        <w:rPr>
          <w:sz w:val="20"/>
          <w:szCs w:val="20"/>
        </w:rPr>
        <w:t xml:space="preserve"> </w:t>
      </w:r>
      <w:r>
        <w:rPr>
          <w:sz w:val="20"/>
          <w:szCs w:val="20"/>
        </w:rPr>
        <w:t>to approve the following claims:</w:t>
      </w:r>
    </w:p>
    <w:p w:rsidR="001A4FCC" w:rsidRDefault="001A4FCC" w:rsidP="00681BD0">
      <w:pPr>
        <w:spacing w:after="0" w:line="240" w:lineRule="auto"/>
        <w:rPr>
          <w:sz w:val="20"/>
          <w:szCs w:val="20"/>
        </w:rPr>
      </w:pPr>
    </w:p>
    <w:p w:rsidR="0009218C" w:rsidRDefault="00D53920" w:rsidP="00681BD0">
      <w:pPr>
        <w:spacing w:after="0" w:line="240" w:lineRule="auto"/>
        <w:rPr>
          <w:sz w:val="20"/>
          <w:szCs w:val="20"/>
        </w:rPr>
      </w:pPr>
      <w:r>
        <w:rPr>
          <w:sz w:val="20"/>
          <w:szCs w:val="20"/>
        </w:rPr>
        <w:t>American Legal Publishing Corp.</w:t>
      </w:r>
      <w:r>
        <w:rPr>
          <w:sz w:val="20"/>
          <w:szCs w:val="20"/>
        </w:rPr>
        <w:tab/>
      </w:r>
      <w:r>
        <w:rPr>
          <w:sz w:val="20"/>
          <w:szCs w:val="20"/>
        </w:rPr>
        <w:tab/>
        <w:t>Updates</w:t>
      </w:r>
      <w:r>
        <w:rPr>
          <w:sz w:val="20"/>
          <w:szCs w:val="20"/>
        </w:rPr>
        <w:tab/>
      </w:r>
      <w:r>
        <w:rPr>
          <w:sz w:val="20"/>
          <w:szCs w:val="20"/>
        </w:rPr>
        <w:tab/>
      </w:r>
      <w:r>
        <w:rPr>
          <w:sz w:val="20"/>
          <w:szCs w:val="20"/>
        </w:rPr>
        <w:tab/>
      </w:r>
      <w:r>
        <w:rPr>
          <w:sz w:val="20"/>
          <w:szCs w:val="20"/>
        </w:rPr>
        <w:tab/>
      </w:r>
      <w:r>
        <w:rPr>
          <w:sz w:val="20"/>
          <w:szCs w:val="20"/>
        </w:rPr>
        <w:tab/>
        <w:t>$ 315.00</w:t>
      </w:r>
    </w:p>
    <w:p w:rsidR="005C5A37" w:rsidRDefault="005C5A37" w:rsidP="00681BD0">
      <w:pPr>
        <w:spacing w:after="0" w:line="240" w:lineRule="auto"/>
        <w:rPr>
          <w:sz w:val="20"/>
          <w:szCs w:val="20"/>
        </w:rPr>
      </w:pPr>
      <w:r>
        <w:rPr>
          <w:sz w:val="20"/>
          <w:szCs w:val="20"/>
        </w:rPr>
        <w:t>Electronic Federal Tax</w:t>
      </w:r>
      <w:r w:rsidR="00C07277">
        <w:rPr>
          <w:sz w:val="20"/>
          <w:szCs w:val="20"/>
        </w:rPr>
        <w:t xml:space="preserve"> Payment S</w:t>
      </w:r>
      <w:r w:rsidR="0009218C">
        <w:rPr>
          <w:sz w:val="20"/>
          <w:szCs w:val="20"/>
        </w:rPr>
        <w:t xml:space="preserve">ystem    </w:t>
      </w:r>
      <w:r w:rsidR="001F68FC">
        <w:rPr>
          <w:sz w:val="20"/>
          <w:szCs w:val="20"/>
        </w:rPr>
        <w:tab/>
      </w:r>
      <w:r w:rsidR="001A4FCC">
        <w:rPr>
          <w:sz w:val="20"/>
          <w:szCs w:val="20"/>
        </w:rPr>
        <w:t>Employee</w:t>
      </w:r>
      <w:r w:rsidR="00240C08">
        <w:rPr>
          <w:sz w:val="20"/>
          <w:szCs w:val="20"/>
        </w:rPr>
        <w:t xml:space="preserve"> Tax</w:t>
      </w:r>
      <w:r w:rsidR="00240C08">
        <w:rPr>
          <w:sz w:val="20"/>
          <w:szCs w:val="20"/>
        </w:rPr>
        <w:tab/>
      </w:r>
      <w:r w:rsidR="00240C08">
        <w:rPr>
          <w:sz w:val="20"/>
          <w:szCs w:val="20"/>
        </w:rPr>
        <w:tab/>
      </w:r>
      <w:r w:rsidR="00240C08">
        <w:rPr>
          <w:sz w:val="20"/>
          <w:szCs w:val="20"/>
        </w:rPr>
        <w:tab/>
        <w:t xml:space="preserve">                   986.99</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1A4FCC">
        <w:rPr>
          <w:sz w:val="20"/>
          <w:szCs w:val="20"/>
        </w:rPr>
        <w:tab/>
      </w:r>
      <w:r w:rsidR="00B54B28">
        <w:rPr>
          <w:sz w:val="20"/>
          <w:szCs w:val="20"/>
        </w:rPr>
        <w:t>Wages</w:t>
      </w:r>
      <w:r w:rsidR="001A4FCC">
        <w:rPr>
          <w:sz w:val="20"/>
          <w:szCs w:val="20"/>
        </w:rPr>
        <w:tab/>
      </w:r>
      <w:r w:rsidR="001A4FCC">
        <w:rPr>
          <w:sz w:val="20"/>
          <w:szCs w:val="20"/>
        </w:rPr>
        <w:tab/>
      </w:r>
      <w:r w:rsidR="001A4FCC">
        <w:rPr>
          <w:sz w:val="20"/>
          <w:szCs w:val="20"/>
        </w:rPr>
        <w:tab/>
        <w:t xml:space="preserve">                 </w:t>
      </w:r>
      <w:r w:rsidR="001A4FCC">
        <w:rPr>
          <w:sz w:val="20"/>
          <w:szCs w:val="20"/>
        </w:rPr>
        <w:tab/>
        <w:t xml:space="preserve"> </w:t>
      </w:r>
      <w:r w:rsidR="005C5A37">
        <w:rPr>
          <w:sz w:val="20"/>
          <w:szCs w:val="20"/>
        </w:rPr>
        <w:t>2</w:t>
      </w:r>
      <w:r w:rsidR="00240C08">
        <w:rPr>
          <w:sz w:val="20"/>
          <w:szCs w:val="20"/>
        </w:rPr>
        <w:t>173.22</w:t>
      </w:r>
    </w:p>
    <w:p w:rsidR="00641A95" w:rsidRDefault="00641A95" w:rsidP="00681BD0">
      <w:pPr>
        <w:spacing w:after="0" w:line="240" w:lineRule="auto"/>
        <w:rPr>
          <w:sz w:val="20"/>
          <w:szCs w:val="20"/>
        </w:rPr>
      </w:pPr>
      <w:r>
        <w:rPr>
          <w:sz w:val="20"/>
          <w:szCs w:val="20"/>
        </w:rPr>
        <w:t>Lawrence Stroppel</w:t>
      </w:r>
      <w:r>
        <w:rPr>
          <w:sz w:val="20"/>
          <w:szCs w:val="20"/>
        </w:rPr>
        <w:tab/>
      </w:r>
      <w:r>
        <w:rPr>
          <w:sz w:val="20"/>
          <w:szCs w:val="20"/>
        </w:rPr>
        <w:tab/>
      </w:r>
      <w:r w:rsidR="001A4FCC">
        <w:rPr>
          <w:sz w:val="20"/>
          <w:szCs w:val="20"/>
        </w:rPr>
        <w:tab/>
      </w:r>
      <w:r>
        <w:rPr>
          <w:sz w:val="20"/>
          <w:szCs w:val="20"/>
        </w:rPr>
        <w:t>V</w:t>
      </w:r>
      <w:r w:rsidR="0009218C">
        <w:rPr>
          <w:sz w:val="20"/>
          <w:szCs w:val="20"/>
        </w:rPr>
        <w:t>ehicle/phone</w:t>
      </w:r>
      <w:r w:rsidR="001A4FCC">
        <w:rPr>
          <w:sz w:val="20"/>
          <w:szCs w:val="20"/>
        </w:rPr>
        <w:t>/</w:t>
      </w:r>
      <w:r w:rsidR="00D53920">
        <w:rPr>
          <w:sz w:val="20"/>
          <w:szCs w:val="20"/>
        </w:rPr>
        <w:t>postage</w:t>
      </w:r>
      <w:r w:rsidR="00240C08">
        <w:rPr>
          <w:sz w:val="20"/>
          <w:szCs w:val="20"/>
        </w:rPr>
        <w:tab/>
      </w:r>
      <w:r w:rsidR="00240C08">
        <w:rPr>
          <w:sz w:val="20"/>
          <w:szCs w:val="20"/>
        </w:rPr>
        <w:tab/>
        <w:t xml:space="preserve">    </w:t>
      </w:r>
      <w:r w:rsidR="00240C08">
        <w:rPr>
          <w:sz w:val="20"/>
          <w:szCs w:val="20"/>
        </w:rPr>
        <w:tab/>
        <w:t xml:space="preserve">   </w:t>
      </w:r>
      <w:r w:rsidR="00277413">
        <w:rPr>
          <w:sz w:val="20"/>
          <w:szCs w:val="20"/>
        </w:rPr>
        <w:t>210.89</w:t>
      </w:r>
    </w:p>
    <w:p w:rsidR="0009218C" w:rsidRDefault="00B54B28" w:rsidP="00681BD0">
      <w:pPr>
        <w:spacing w:after="0" w:line="240" w:lineRule="auto"/>
        <w:rPr>
          <w:sz w:val="20"/>
          <w:szCs w:val="20"/>
        </w:rPr>
      </w:pPr>
      <w:r>
        <w:rPr>
          <w:sz w:val="20"/>
          <w:szCs w:val="20"/>
        </w:rPr>
        <w:t>Michelle Meinzer</w:t>
      </w:r>
      <w:r>
        <w:rPr>
          <w:sz w:val="20"/>
          <w:szCs w:val="20"/>
        </w:rPr>
        <w:tab/>
      </w:r>
      <w:r>
        <w:rPr>
          <w:sz w:val="20"/>
          <w:szCs w:val="20"/>
        </w:rPr>
        <w:tab/>
      </w:r>
      <w:r w:rsidR="00CE6556">
        <w:rPr>
          <w:sz w:val="20"/>
          <w:szCs w:val="20"/>
        </w:rPr>
        <w:tab/>
      </w:r>
      <w:r w:rsidR="001A4FCC">
        <w:rPr>
          <w:sz w:val="20"/>
          <w:szCs w:val="20"/>
        </w:rPr>
        <w:tab/>
      </w:r>
      <w:r>
        <w:rPr>
          <w:sz w:val="20"/>
          <w:szCs w:val="20"/>
        </w:rPr>
        <w:t>Wage</w:t>
      </w:r>
      <w:r w:rsidR="005C5A37">
        <w:rPr>
          <w:sz w:val="20"/>
          <w:szCs w:val="20"/>
        </w:rPr>
        <w:t>s/phone</w:t>
      </w:r>
      <w:r w:rsidR="00D53920">
        <w:rPr>
          <w:sz w:val="20"/>
          <w:szCs w:val="20"/>
        </w:rPr>
        <w:t>/anti-virus</w:t>
      </w:r>
      <w:r w:rsidR="0009218C">
        <w:rPr>
          <w:sz w:val="20"/>
          <w:szCs w:val="20"/>
        </w:rPr>
        <w:tab/>
      </w:r>
      <w:r w:rsidR="005C5A37">
        <w:rPr>
          <w:sz w:val="20"/>
          <w:szCs w:val="20"/>
        </w:rPr>
        <w:tab/>
      </w:r>
      <w:r w:rsidR="005C5A37">
        <w:rPr>
          <w:sz w:val="20"/>
          <w:szCs w:val="20"/>
        </w:rPr>
        <w:tab/>
        <w:t xml:space="preserve">   </w:t>
      </w:r>
      <w:r w:rsidR="00277413">
        <w:rPr>
          <w:sz w:val="20"/>
          <w:szCs w:val="20"/>
        </w:rPr>
        <w:t>778.75</w:t>
      </w:r>
    </w:p>
    <w:p w:rsidR="00B54B28" w:rsidRDefault="00B54B28" w:rsidP="00681BD0">
      <w:pPr>
        <w:spacing w:after="0" w:line="240" w:lineRule="auto"/>
        <w:rPr>
          <w:sz w:val="20"/>
          <w:szCs w:val="20"/>
        </w:rPr>
      </w:pPr>
      <w:r>
        <w:rPr>
          <w:sz w:val="20"/>
          <w:szCs w:val="20"/>
        </w:rPr>
        <w:t>Ernie’s</w:t>
      </w:r>
      <w:r>
        <w:rPr>
          <w:sz w:val="20"/>
          <w:szCs w:val="20"/>
        </w:rPr>
        <w:tab/>
      </w:r>
      <w:r>
        <w:rPr>
          <w:sz w:val="20"/>
          <w:szCs w:val="20"/>
        </w:rPr>
        <w:tab/>
      </w:r>
      <w:r>
        <w:rPr>
          <w:sz w:val="20"/>
          <w:szCs w:val="20"/>
        </w:rPr>
        <w:tab/>
      </w:r>
      <w:r w:rsidR="00CE6556">
        <w:rPr>
          <w:sz w:val="20"/>
          <w:szCs w:val="20"/>
        </w:rPr>
        <w:tab/>
      </w:r>
      <w:r w:rsidR="001A4FCC">
        <w:rPr>
          <w:sz w:val="20"/>
          <w:szCs w:val="20"/>
        </w:rPr>
        <w:tab/>
      </w:r>
      <w:r w:rsidR="00240C08">
        <w:rPr>
          <w:sz w:val="20"/>
          <w:szCs w:val="20"/>
        </w:rPr>
        <w:t>Supplies</w:t>
      </w:r>
      <w:r w:rsidR="00240C08">
        <w:rPr>
          <w:sz w:val="20"/>
          <w:szCs w:val="20"/>
        </w:rPr>
        <w:tab/>
      </w:r>
      <w:r w:rsidR="00240C08">
        <w:rPr>
          <w:sz w:val="20"/>
          <w:szCs w:val="20"/>
        </w:rPr>
        <w:tab/>
      </w:r>
      <w:r w:rsidR="00240C08">
        <w:rPr>
          <w:sz w:val="20"/>
          <w:szCs w:val="20"/>
        </w:rPr>
        <w:tab/>
      </w:r>
      <w:r w:rsidR="00240C08">
        <w:rPr>
          <w:sz w:val="20"/>
          <w:szCs w:val="20"/>
        </w:rPr>
        <w:tab/>
      </w:r>
      <w:r w:rsidR="00240C08">
        <w:rPr>
          <w:sz w:val="20"/>
          <w:szCs w:val="20"/>
        </w:rPr>
        <w:tab/>
        <w:t xml:space="preserve"> </w:t>
      </w:r>
      <w:r w:rsidR="00277413">
        <w:rPr>
          <w:sz w:val="20"/>
          <w:szCs w:val="20"/>
        </w:rPr>
        <w:t xml:space="preserve">  287.53</w:t>
      </w:r>
    </w:p>
    <w:p w:rsidR="00277413" w:rsidRDefault="00277413" w:rsidP="00681BD0">
      <w:pPr>
        <w:spacing w:after="0" w:line="240" w:lineRule="auto"/>
        <w:rPr>
          <w:sz w:val="20"/>
          <w:szCs w:val="20"/>
        </w:rPr>
      </w:pPr>
      <w:r>
        <w:rPr>
          <w:sz w:val="20"/>
          <w:szCs w:val="20"/>
        </w:rPr>
        <w:t>First National Bank</w:t>
      </w:r>
      <w:r>
        <w:rPr>
          <w:sz w:val="20"/>
          <w:szCs w:val="20"/>
        </w:rPr>
        <w:tab/>
      </w:r>
      <w:r>
        <w:rPr>
          <w:sz w:val="20"/>
          <w:szCs w:val="20"/>
        </w:rPr>
        <w:tab/>
      </w:r>
      <w:r>
        <w:rPr>
          <w:sz w:val="20"/>
          <w:szCs w:val="20"/>
        </w:rPr>
        <w:tab/>
        <w:t>Checks</w:t>
      </w:r>
      <w:r>
        <w:rPr>
          <w:sz w:val="20"/>
          <w:szCs w:val="20"/>
        </w:rPr>
        <w:tab/>
      </w:r>
      <w:r>
        <w:rPr>
          <w:sz w:val="20"/>
          <w:szCs w:val="20"/>
        </w:rPr>
        <w:tab/>
      </w:r>
      <w:r>
        <w:rPr>
          <w:sz w:val="20"/>
          <w:szCs w:val="20"/>
        </w:rPr>
        <w:tab/>
      </w:r>
      <w:r>
        <w:rPr>
          <w:sz w:val="20"/>
          <w:szCs w:val="20"/>
        </w:rPr>
        <w:tab/>
        <w:t xml:space="preserve">                   164.09</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r>
      <w:r w:rsidR="001A4FCC">
        <w:rPr>
          <w:sz w:val="20"/>
          <w:szCs w:val="20"/>
        </w:rPr>
        <w:tab/>
      </w:r>
      <w:r w:rsidR="00CE6556">
        <w:rPr>
          <w:sz w:val="20"/>
          <w:szCs w:val="20"/>
        </w:rPr>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240C08">
        <w:rPr>
          <w:sz w:val="20"/>
          <w:szCs w:val="20"/>
        </w:rPr>
        <w:t xml:space="preserve"> </w:t>
      </w:r>
      <w:r w:rsidR="00277413">
        <w:rPr>
          <w:sz w:val="20"/>
          <w:szCs w:val="20"/>
        </w:rPr>
        <w:t>151.53</w:t>
      </w:r>
    </w:p>
    <w:p w:rsidR="00277413" w:rsidRDefault="00277413" w:rsidP="00681BD0">
      <w:pPr>
        <w:spacing w:after="0" w:line="240" w:lineRule="auto"/>
        <w:rPr>
          <w:sz w:val="20"/>
          <w:szCs w:val="20"/>
        </w:rPr>
      </w:pPr>
      <w:r>
        <w:rPr>
          <w:sz w:val="20"/>
          <w:szCs w:val="20"/>
        </w:rPr>
        <w:t>Grossenburg Implement</w:t>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62.90</w:t>
      </w:r>
    </w:p>
    <w:p w:rsidR="00277413" w:rsidRDefault="00277413" w:rsidP="00681BD0">
      <w:pPr>
        <w:spacing w:after="0" w:line="240" w:lineRule="auto"/>
        <w:rPr>
          <w:sz w:val="20"/>
          <w:szCs w:val="20"/>
        </w:rPr>
      </w:pPr>
      <w:r>
        <w:rPr>
          <w:sz w:val="20"/>
          <w:szCs w:val="20"/>
        </w:rPr>
        <w:t>HD Supply</w:t>
      </w:r>
      <w:r>
        <w:rPr>
          <w:sz w:val="20"/>
          <w:szCs w:val="20"/>
        </w:rPr>
        <w:tab/>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202.23</w:t>
      </w:r>
    </w:p>
    <w:p w:rsidR="005C5A37" w:rsidRDefault="00641A95" w:rsidP="00681BD0">
      <w:pPr>
        <w:spacing w:after="0" w:line="240" w:lineRule="auto"/>
        <w:rPr>
          <w:sz w:val="20"/>
          <w:szCs w:val="20"/>
        </w:rPr>
      </w:pPr>
      <w:r>
        <w:rPr>
          <w:sz w:val="20"/>
          <w:szCs w:val="20"/>
        </w:rPr>
        <w:t>Health Pool of South Dakota</w:t>
      </w:r>
      <w:r>
        <w:rPr>
          <w:sz w:val="20"/>
          <w:szCs w:val="20"/>
        </w:rPr>
        <w:tab/>
      </w:r>
      <w:r w:rsidR="001A4FCC">
        <w:rPr>
          <w:sz w:val="20"/>
          <w:szCs w:val="20"/>
        </w:rPr>
        <w:tab/>
      </w:r>
      <w:r w:rsidR="00B02962">
        <w:rPr>
          <w:sz w:val="20"/>
          <w:szCs w:val="20"/>
        </w:rPr>
        <w:t>Employee Insurance</w:t>
      </w:r>
      <w:r w:rsidR="00B02962">
        <w:rPr>
          <w:sz w:val="20"/>
          <w:szCs w:val="20"/>
        </w:rPr>
        <w:tab/>
      </w:r>
      <w:r w:rsidR="00B02962">
        <w:rPr>
          <w:sz w:val="20"/>
          <w:szCs w:val="20"/>
        </w:rPr>
        <w:tab/>
      </w:r>
      <w:r w:rsidR="00B02962">
        <w:rPr>
          <w:sz w:val="20"/>
          <w:szCs w:val="20"/>
        </w:rPr>
        <w:tab/>
        <w:t xml:space="preserve">   589.53</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r>
      <w:r w:rsidR="001A4FCC">
        <w:rPr>
          <w:sz w:val="20"/>
          <w:szCs w:val="20"/>
        </w:rPr>
        <w:tab/>
      </w:r>
      <w:r w:rsidR="005C5A37">
        <w:rPr>
          <w:sz w:val="20"/>
          <w:szCs w:val="20"/>
        </w:rPr>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277413">
        <w:rPr>
          <w:sz w:val="20"/>
          <w:szCs w:val="20"/>
        </w:rPr>
        <w:t>1368.00</w:t>
      </w:r>
    </w:p>
    <w:p w:rsidR="00641A95" w:rsidRDefault="00277413" w:rsidP="00681BD0">
      <w:pPr>
        <w:spacing w:after="0" w:line="240" w:lineRule="auto"/>
        <w:rPr>
          <w:sz w:val="20"/>
          <w:szCs w:val="20"/>
        </w:rPr>
      </w:pPr>
      <w:r>
        <w:rPr>
          <w:sz w:val="20"/>
          <w:szCs w:val="20"/>
        </w:rPr>
        <w:t>Ken’s Repair</w:t>
      </w:r>
      <w:r>
        <w:rPr>
          <w:sz w:val="20"/>
          <w:szCs w:val="20"/>
        </w:rPr>
        <w:tab/>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r>
      <w:r>
        <w:rPr>
          <w:sz w:val="20"/>
          <w:szCs w:val="20"/>
        </w:rPr>
        <w:tab/>
        <w:t xml:space="preserve">     30.00</w:t>
      </w:r>
    </w:p>
    <w:p w:rsidR="00277413" w:rsidRDefault="00277413" w:rsidP="00681BD0">
      <w:pPr>
        <w:spacing w:after="0" w:line="240" w:lineRule="auto"/>
        <w:rPr>
          <w:sz w:val="20"/>
          <w:szCs w:val="20"/>
        </w:rPr>
      </w:pPr>
      <w:r>
        <w:rPr>
          <w:sz w:val="20"/>
          <w:szCs w:val="20"/>
        </w:rPr>
        <w:t>M &amp; M Welding</w:t>
      </w:r>
      <w:r>
        <w:rPr>
          <w:sz w:val="20"/>
          <w:szCs w:val="20"/>
        </w:rPr>
        <w:tab/>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r>
      <w:r>
        <w:rPr>
          <w:sz w:val="20"/>
          <w:szCs w:val="20"/>
        </w:rPr>
        <w:tab/>
        <w:t xml:space="preserve">   163.40</w:t>
      </w:r>
    </w:p>
    <w:p w:rsidR="00277413" w:rsidRDefault="00277413" w:rsidP="00681BD0">
      <w:pPr>
        <w:spacing w:after="0" w:line="240" w:lineRule="auto"/>
        <w:rPr>
          <w:sz w:val="20"/>
          <w:szCs w:val="20"/>
        </w:rPr>
      </w:pPr>
      <w:r>
        <w:rPr>
          <w:sz w:val="20"/>
          <w:szCs w:val="20"/>
        </w:rPr>
        <w:t>Mid-American Research Chemical</w:t>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2003.93</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r>
      <w:r w:rsidR="001A4FCC">
        <w:rPr>
          <w:sz w:val="20"/>
          <w:szCs w:val="20"/>
        </w:rPr>
        <w:tab/>
      </w:r>
      <w:r w:rsidR="00465C38">
        <w:rPr>
          <w:sz w:val="20"/>
          <w:szCs w:val="20"/>
        </w:rPr>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277413">
        <w:rPr>
          <w:sz w:val="20"/>
          <w:szCs w:val="20"/>
        </w:rPr>
        <w:t>138.02</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r>
      <w:r w:rsidR="001A4FCC">
        <w:rPr>
          <w:sz w:val="20"/>
          <w:szCs w:val="20"/>
        </w:rPr>
        <w:tab/>
      </w:r>
      <w:r w:rsidR="00CE6556">
        <w:rPr>
          <w:sz w:val="20"/>
          <w:szCs w:val="20"/>
        </w:rPr>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240C08">
        <w:rPr>
          <w:sz w:val="20"/>
          <w:szCs w:val="20"/>
        </w:rPr>
        <w:t xml:space="preserve">  </w:t>
      </w:r>
      <w:r w:rsidR="00277413">
        <w:rPr>
          <w:sz w:val="20"/>
          <w:szCs w:val="20"/>
        </w:rPr>
        <w:t>42.56</w:t>
      </w:r>
    </w:p>
    <w:p w:rsidR="00277413" w:rsidRDefault="00277413" w:rsidP="00681BD0">
      <w:pPr>
        <w:spacing w:after="0" w:line="240" w:lineRule="auto"/>
        <w:rPr>
          <w:sz w:val="20"/>
          <w:szCs w:val="20"/>
        </w:rPr>
      </w:pPr>
      <w:r>
        <w:rPr>
          <w:sz w:val="20"/>
          <w:szCs w:val="20"/>
        </w:rPr>
        <w:t>Postmaster</w:t>
      </w:r>
      <w:r>
        <w:rPr>
          <w:sz w:val="20"/>
          <w:szCs w:val="20"/>
        </w:rPr>
        <w:tab/>
      </w:r>
      <w:r>
        <w:rPr>
          <w:sz w:val="20"/>
          <w:szCs w:val="20"/>
        </w:rPr>
        <w:tab/>
      </w:r>
      <w:r>
        <w:rPr>
          <w:sz w:val="20"/>
          <w:szCs w:val="20"/>
        </w:rPr>
        <w:tab/>
      </w:r>
      <w:r>
        <w:rPr>
          <w:sz w:val="20"/>
          <w:szCs w:val="20"/>
        </w:rPr>
        <w:tab/>
        <w:t>Stamps</w:t>
      </w:r>
      <w:r>
        <w:rPr>
          <w:sz w:val="20"/>
          <w:szCs w:val="20"/>
        </w:rPr>
        <w:tab/>
      </w:r>
      <w:r>
        <w:rPr>
          <w:sz w:val="20"/>
          <w:szCs w:val="20"/>
        </w:rPr>
        <w:tab/>
      </w:r>
      <w:r>
        <w:rPr>
          <w:sz w:val="20"/>
          <w:szCs w:val="20"/>
        </w:rPr>
        <w:tab/>
      </w:r>
      <w:r>
        <w:rPr>
          <w:sz w:val="20"/>
          <w:szCs w:val="20"/>
        </w:rPr>
        <w:tab/>
      </w:r>
      <w:r>
        <w:rPr>
          <w:sz w:val="20"/>
          <w:szCs w:val="20"/>
        </w:rPr>
        <w:tab/>
        <w:t xml:space="preserve">     98.00</w:t>
      </w:r>
    </w:p>
    <w:p w:rsidR="00277413" w:rsidRDefault="00277413" w:rsidP="00681BD0">
      <w:pPr>
        <w:spacing w:after="0" w:line="240" w:lineRule="auto"/>
        <w:rPr>
          <w:sz w:val="20"/>
          <w:szCs w:val="20"/>
        </w:rPr>
      </w:pPr>
      <w:r>
        <w:rPr>
          <w:sz w:val="20"/>
          <w:szCs w:val="20"/>
        </w:rPr>
        <w:t>Quill Corporation</w:t>
      </w:r>
      <w:r>
        <w:rPr>
          <w:sz w:val="20"/>
          <w:szCs w:val="20"/>
        </w:rPr>
        <w:tab/>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194.89</w:t>
      </w:r>
    </w:p>
    <w:p w:rsidR="00277413" w:rsidRDefault="00277413" w:rsidP="00681BD0">
      <w:pPr>
        <w:spacing w:after="0" w:line="240" w:lineRule="auto"/>
        <w:rPr>
          <w:sz w:val="20"/>
          <w:szCs w:val="20"/>
        </w:rPr>
      </w:pPr>
      <w:r>
        <w:rPr>
          <w:sz w:val="20"/>
          <w:szCs w:val="20"/>
        </w:rPr>
        <w:t>Riter, Rogers, Wattier &amp; Northrup, LLP</w:t>
      </w:r>
      <w:r>
        <w:rPr>
          <w:sz w:val="20"/>
          <w:szCs w:val="20"/>
        </w:rPr>
        <w:tab/>
        <w:t>Attorney Fees</w:t>
      </w:r>
      <w:r>
        <w:rPr>
          <w:sz w:val="20"/>
          <w:szCs w:val="20"/>
        </w:rPr>
        <w:tab/>
      </w:r>
      <w:r>
        <w:rPr>
          <w:sz w:val="20"/>
          <w:szCs w:val="20"/>
        </w:rPr>
        <w:tab/>
      </w:r>
      <w:r>
        <w:rPr>
          <w:sz w:val="20"/>
          <w:szCs w:val="20"/>
        </w:rPr>
        <w:tab/>
        <w:t xml:space="preserve">                  495.00</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r>
      <w:r w:rsidR="001A4FCC">
        <w:rPr>
          <w:sz w:val="20"/>
          <w:szCs w:val="20"/>
        </w:rPr>
        <w:tab/>
      </w:r>
      <w:r>
        <w:rPr>
          <w:sz w:val="20"/>
          <w:szCs w:val="20"/>
        </w:rPr>
        <w:t>Lab Fees</w:t>
      </w:r>
      <w:r>
        <w:rPr>
          <w:sz w:val="20"/>
          <w:szCs w:val="20"/>
        </w:rPr>
        <w:tab/>
      </w:r>
      <w:r>
        <w:rPr>
          <w:sz w:val="20"/>
          <w:szCs w:val="20"/>
        </w:rPr>
        <w:tab/>
      </w:r>
      <w:r>
        <w:rPr>
          <w:sz w:val="20"/>
          <w:szCs w:val="20"/>
        </w:rPr>
        <w:tab/>
      </w:r>
      <w:r>
        <w:rPr>
          <w:sz w:val="20"/>
          <w:szCs w:val="20"/>
        </w:rPr>
        <w:tab/>
      </w:r>
      <w:r>
        <w:rPr>
          <w:sz w:val="20"/>
          <w:szCs w:val="20"/>
        </w:rPr>
        <w:tab/>
        <w:t xml:space="preserve">    </w:t>
      </w:r>
      <w:r w:rsidR="00240C08">
        <w:rPr>
          <w:sz w:val="20"/>
          <w:szCs w:val="20"/>
        </w:rPr>
        <w:t xml:space="preserve"> 15.00</w:t>
      </w:r>
    </w:p>
    <w:p w:rsidR="00B54B28"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r>
      <w:r w:rsidR="001A4FCC">
        <w:rPr>
          <w:sz w:val="20"/>
          <w:szCs w:val="20"/>
        </w:rPr>
        <w:tab/>
      </w:r>
      <w:r w:rsidR="00465C38">
        <w:rPr>
          <w:sz w:val="20"/>
          <w:szCs w:val="20"/>
        </w:rPr>
        <w:t>Retirement</w:t>
      </w:r>
      <w:r w:rsidR="00465C38">
        <w:rPr>
          <w:sz w:val="20"/>
          <w:szCs w:val="20"/>
        </w:rPr>
        <w:tab/>
      </w:r>
      <w:r w:rsidR="00465C38">
        <w:rPr>
          <w:sz w:val="20"/>
          <w:szCs w:val="20"/>
        </w:rPr>
        <w:tab/>
      </w:r>
      <w:r w:rsidR="00465C38">
        <w:rPr>
          <w:sz w:val="20"/>
          <w:szCs w:val="20"/>
        </w:rPr>
        <w:tab/>
        <w:t xml:space="preserve">                 </w:t>
      </w:r>
      <w:r w:rsidR="00873648">
        <w:rPr>
          <w:sz w:val="20"/>
          <w:szCs w:val="20"/>
        </w:rPr>
        <w:t xml:space="preserve"> </w:t>
      </w:r>
      <w:r w:rsidR="00240C08">
        <w:rPr>
          <w:sz w:val="20"/>
          <w:szCs w:val="20"/>
        </w:rPr>
        <w:t xml:space="preserve"> 365.96</w:t>
      </w:r>
    </w:p>
    <w:p w:rsidR="00363048" w:rsidRDefault="00B54B28" w:rsidP="00681BD0">
      <w:pPr>
        <w:spacing w:after="0" w:line="240" w:lineRule="auto"/>
        <w:rPr>
          <w:sz w:val="20"/>
          <w:szCs w:val="20"/>
        </w:rPr>
      </w:pPr>
      <w:r>
        <w:rPr>
          <w:sz w:val="20"/>
          <w:szCs w:val="20"/>
        </w:rPr>
        <w:t>SD State Treasurer</w:t>
      </w:r>
      <w:r>
        <w:rPr>
          <w:sz w:val="20"/>
          <w:szCs w:val="20"/>
        </w:rPr>
        <w:tab/>
      </w:r>
      <w:r>
        <w:rPr>
          <w:sz w:val="20"/>
          <w:szCs w:val="20"/>
        </w:rPr>
        <w:tab/>
      </w:r>
      <w:r w:rsidR="001A4FCC">
        <w:rPr>
          <w:sz w:val="20"/>
          <w:szCs w:val="20"/>
        </w:rPr>
        <w:tab/>
      </w:r>
      <w:r>
        <w:rPr>
          <w:sz w:val="20"/>
          <w:szCs w:val="20"/>
        </w:rPr>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277413">
        <w:rPr>
          <w:sz w:val="20"/>
          <w:szCs w:val="20"/>
        </w:rPr>
        <w:t>100.32</w:t>
      </w:r>
    </w:p>
    <w:p w:rsidR="006273AF" w:rsidRDefault="00277413" w:rsidP="00681BD0">
      <w:pPr>
        <w:spacing w:after="0" w:line="240" w:lineRule="auto"/>
        <w:rPr>
          <w:sz w:val="20"/>
          <w:szCs w:val="20"/>
        </w:rPr>
      </w:pPr>
      <w:r>
        <w:rPr>
          <w:sz w:val="20"/>
          <w:szCs w:val="20"/>
        </w:rPr>
        <w:t>West Central Electric</w:t>
      </w:r>
      <w:r>
        <w:rPr>
          <w:sz w:val="20"/>
          <w:szCs w:val="20"/>
        </w:rPr>
        <w:tab/>
      </w:r>
      <w:r>
        <w:rPr>
          <w:sz w:val="20"/>
          <w:szCs w:val="20"/>
        </w:rPr>
        <w:tab/>
      </w:r>
      <w:r>
        <w:rPr>
          <w:sz w:val="20"/>
          <w:szCs w:val="20"/>
        </w:rPr>
        <w:tab/>
        <w:t>Electric Supply</w:t>
      </w:r>
      <w:r>
        <w:rPr>
          <w:sz w:val="20"/>
          <w:szCs w:val="20"/>
        </w:rPr>
        <w:tab/>
      </w:r>
      <w:r>
        <w:rPr>
          <w:sz w:val="20"/>
          <w:szCs w:val="20"/>
        </w:rPr>
        <w:tab/>
      </w:r>
      <w:r>
        <w:rPr>
          <w:sz w:val="20"/>
          <w:szCs w:val="20"/>
        </w:rPr>
        <w:tab/>
      </w:r>
      <w:r>
        <w:rPr>
          <w:sz w:val="20"/>
          <w:szCs w:val="20"/>
        </w:rPr>
        <w:tab/>
        <w:t xml:space="preserve"> 1819.99</w:t>
      </w:r>
      <w:r w:rsidR="00240C08">
        <w:rPr>
          <w:sz w:val="20"/>
          <w:szCs w:val="20"/>
        </w:rPr>
        <w:tab/>
        <w:t xml:space="preserve">    </w:t>
      </w:r>
      <w:r w:rsidR="00240C08">
        <w:rPr>
          <w:sz w:val="20"/>
          <w:szCs w:val="20"/>
        </w:rPr>
        <w:tab/>
        <w:t xml:space="preserve">   </w:t>
      </w:r>
    </w:p>
    <w:p w:rsidR="00B54B28" w:rsidRDefault="00B54B28" w:rsidP="00681BD0">
      <w:pPr>
        <w:spacing w:after="0" w:line="240" w:lineRule="auto"/>
        <w:rPr>
          <w:sz w:val="20"/>
          <w:szCs w:val="20"/>
        </w:rPr>
      </w:pPr>
      <w:r>
        <w:rPr>
          <w:sz w:val="20"/>
          <w:szCs w:val="20"/>
        </w:rPr>
        <w:t>WR/LJ Rural Water</w:t>
      </w:r>
      <w:r>
        <w:rPr>
          <w:sz w:val="20"/>
          <w:szCs w:val="20"/>
        </w:rPr>
        <w:tab/>
      </w:r>
      <w:r>
        <w:rPr>
          <w:sz w:val="20"/>
          <w:szCs w:val="20"/>
        </w:rPr>
        <w:tab/>
      </w:r>
      <w:r w:rsidR="001A4FCC">
        <w:rPr>
          <w:sz w:val="20"/>
          <w:szCs w:val="20"/>
        </w:rPr>
        <w:tab/>
      </w:r>
      <w:r>
        <w:rPr>
          <w:sz w:val="20"/>
          <w:szCs w:val="20"/>
        </w:rPr>
        <w:t>Water Supply</w:t>
      </w:r>
      <w:r w:rsidR="00277413">
        <w:rPr>
          <w:sz w:val="20"/>
          <w:szCs w:val="20"/>
        </w:rPr>
        <w:tab/>
      </w:r>
      <w:r w:rsidR="00277413">
        <w:rPr>
          <w:sz w:val="20"/>
          <w:szCs w:val="20"/>
        </w:rPr>
        <w:tab/>
      </w:r>
      <w:r w:rsidR="00277413">
        <w:rPr>
          <w:sz w:val="20"/>
          <w:szCs w:val="20"/>
        </w:rPr>
        <w:tab/>
        <w:t xml:space="preserve">               </w:t>
      </w:r>
      <w:r w:rsidR="00240C08">
        <w:rPr>
          <w:sz w:val="20"/>
          <w:szCs w:val="20"/>
        </w:rPr>
        <w:t xml:space="preserve">  1</w:t>
      </w:r>
      <w:r w:rsidR="00277413">
        <w:rPr>
          <w:sz w:val="20"/>
          <w:szCs w:val="20"/>
        </w:rPr>
        <w:t>530</w:t>
      </w:r>
      <w:r w:rsidR="00240C08">
        <w:rPr>
          <w:sz w:val="20"/>
          <w:szCs w:val="20"/>
        </w:rPr>
        <w:t>.00</w:t>
      </w:r>
    </w:p>
    <w:p w:rsidR="00B80A42" w:rsidRDefault="00B80A42" w:rsidP="00681BD0">
      <w:pPr>
        <w:spacing w:after="0" w:line="240" w:lineRule="auto"/>
        <w:rPr>
          <w:sz w:val="20"/>
          <w:szCs w:val="20"/>
        </w:rPr>
      </w:pPr>
    </w:p>
    <w:p w:rsidR="00E942CE" w:rsidRDefault="00E942CE" w:rsidP="00E942CE">
      <w:pPr>
        <w:spacing w:after="0" w:line="240" w:lineRule="auto"/>
        <w:rPr>
          <w:sz w:val="20"/>
          <w:szCs w:val="20"/>
        </w:rPr>
      </w:pPr>
    </w:p>
    <w:p w:rsidR="002905EA" w:rsidRDefault="00C75D51" w:rsidP="00E942CE">
      <w:pPr>
        <w:spacing w:after="0" w:line="240" w:lineRule="auto"/>
        <w:rPr>
          <w:sz w:val="20"/>
          <w:szCs w:val="20"/>
        </w:rPr>
      </w:pPr>
      <w:r>
        <w:rPr>
          <w:sz w:val="20"/>
          <w:szCs w:val="20"/>
        </w:rPr>
        <w:t xml:space="preserve">There being no further business to come before the Board, the meeting adjourned. </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Diana Baeza, President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B847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85599"/>
    <w:rsid w:val="0009218C"/>
    <w:rsid w:val="000946A0"/>
    <w:rsid w:val="000B7BF5"/>
    <w:rsid w:val="000D2790"/>
    <w:rsid w:val="00134387"/>
    <w:rsid w:val="0014239C"/>
    <w:rsid w:val="00154E07"/>
    <w:rsid w:val="00164B2A"/>
    <w:rsid w:val="0017217F"/>
    <w:rsid w:val="001A4FCC"/>
    <w:rsid w:val="001B03E0"/>
    <w:rsid w:val="001C353F"/>
    <w:rsid w:val="001C58DA"/>
    <w:rsid w:val="001D3622"/>
    <w:rsid w:val="001F68FC"/>
    <w:rsid w:val="00201574"/>
    <w:rsid w:val="00201D1F"/>
    <w:rsid w:val="00205F0C"/>
    <w:rsid w:val="00213146"/>
    <w:rsid w:val="00237481"/>
    <w:rsid w:val="002401A5"/>
    <w:rsid w:val="00240C08"/>
    <w:rsid w:val="00243922"/>
    <w:rsid w:val="0026231F"/>
    <w:rsid w:val="00277413"/>
    <w:rsid w:val="00290465"/>
    <w:rsid w:val="002905EA"/>
    <w:rsid w:val="002B380B"/>
    <w:rsid w:val="002B587E"/>
    <w:rsid w:val="002D3707"/>
    <w:rsid w:val="002D7801"/>
    <w:rsid w:val="002D7A1E"/>
    <w:rsid w:val="002E43D3"/>
    <w:rsid w:val="002F52F5"/>
    <w:rsid w:val="00304DDF"/>
    <w:rsid w:val="00326DBD"/>
    <w:rsid w:val="00363048"/>
    <w:rsid w:val="0037352A"/>
    <w:rsid w:val="003769A9"/>
    <w:rsid w:val="00390B16"/>
    <w:rsid w:val="003A31A8"/>
    <w:rsid w:val="003C1F01"/>
    <w:rsid w:val="003C5497"/>
    <w:rsid w:val="003D6870"/>
    <w:rsid w:val="003E264E"/>
    <w:rsid w:val="0040575B"/>
    <w:rsid w:val="00406C1F"/>
    <w:rsid w:val="00415BCE"/>
    <w:rsid w:val="00446127"/>
    <w:rsid w:val="0046365A"/>
    <w:rsid w:val="00464934"/>
    <w:rsid w:val="00465C38"/>
    <w:rsid w:val="004708A5"/>
    <w:rsid w:val="00484ED2"/>
    <w:rsid w:val="004B6E1B"/>
    <w:rsid w:val="004B7223"/>
    <w:rsid w:val="004C3E42"/>
    <w:rsid w:val="004C51FC"/>
    <w:rsid w:val="004D1A8B"/>
    <w:rsid w:val="004F4459"/>
    <w:rsid w:val="00503B9C"/>
    <w:rsid w:val="005213EB"/>
    <w:rsid w:val="00565705"/>
    <w:rsid w:val="00575589"/>
    <w:rsid w:val="005A13E9"/>
    <w:rsid w:val="005A25ED"/>
    <w:rsid w:val="005A5BD9"/>
    <w:rsid w:val="005C5A37"/>
    <w:rsid w:val="005D0C6F"/>
    <w:rsid w:val="005D3112"/>
    <w:rsid w:val="006273AF"/>
    <w:rsid w:val="00631989"/>
    <w:rsid w:val="00632CDC"/>
    <w:rsid w:val="00641A95"/>
    <w:rsid w:val="006467AA"/>
    <w:rsid w:val="00657AC6"/>
    <w:rsid w:val="00667767"/>
    <w:rsid w:val="00681BD0"/>
    <w:rsid w:val="006A2B5B"/>
    <w:rsid w:val="006B7534"/>
    <w:rsid w:val="006F5B41"/>
    <w:rsid w:val="00706955"/>
    <w:rsid w:val="007110B8"/>
    <w:rsid w:val="00732CFF"/>
    <w:rsid w:val="00733F2E"/>
    <w:rsid w:val="007574E1"/>
    <w:rsid w:val="007853F8"/>
    <w:rsid w:val="007A5DA3"/>
    <w:rsid w:val="007B0456"/>
    <w:rsid w:val="007B5C0D"/>
    <w:rsid w:val="007C318A"/>
    <w:rsid w:val="007C3E00"/>
    <w:rsid w:val="007C4352"/>
    <w:rsid w:val="0081196D"/>
    <w:rsid w:val="008378DE"/>
    <w:rsid w:val="00843FDE"/>
    <w:rsid w:val="00846007"/>
    <w:rsid w:val="00853261"/>
    <w:rsid w:val="00873648"/>
    <w:rsid w:val="008C530C"/>
    <w:rsid w:val="008C63A5"/>
    <w:rsid w:val="008F3368"/>
    <w:rsid w:val="008F3C2B"/>
    <w:rsid w:val="00924A99"/>
    <w:rsid w:val="009475FF"/>
    <w:rsid w:val="00971C74"/>
    <w:rsid w:val="009A1974"/>
    <w:rsid w:val="009D0325"/>
    <w:rsid w:val="009D5604"/>
    <w:rsid w:val="009D5CFF"/>
    <w:rsid w:val="009F766B"/>
    <w:rsid w:val="00A629B5"/>
    <w:rsid w:val="00A663B7"/>
    <w:rsid w:val="00A7632A"/>
    <w:rsid w:val="00A906DC"/>
    <w:rsid w:val="00A94C3E"/>
    <w:rsid w:val="00AB34F3"/>
    <w:rsid w:val="00AD6D8C"/>
    <w:rsid w:val="00AE4719"/>
    <w:rsid w:val="00AE6C56"/>
    <w:rsid w:val="00AF3BA5"/>
    <w:rsid w:val="00AF70A7"/>
    <w:rsid w:val="00AF70E5"/>
    <w:rsid w:val="00B02962"/>
    <w:rsid w:val="00B2314D"/>
    <w:rsid w:val="00B24C81"/>
    <w:rsid w:val="00B54B28"/>
    <w:rsid w:val="00B605E3"/>
    <w:rsid w:val="00B756DE"/>
    <w:rsid w:val="00B772C9"/>
    <w:rsid w:val="00B80A42"/>
    <w:rsid w:val="00B84784"/>
    <w:rsid w:val="00B86F70"/>
    <w:rsid w:val="00B97F23"/>
    <w:rsid w:val="00BA0165"/>
    <w:rsid w:val="00BE46EF"/>
    <w:rsid w:val="00BE6536"/>
    <w:rsid w:val="00BF6AE0"/>
    <w:rsid w:val="00C07277"/>
    <w:rsid w:val="00C75D51"/>
    <w:rsid w:val="00C76661"/>
    <w:rsid w:val="00C9597E"/>
    <w:rsid w:val="00CA3883"/>
    <w:rsid w:val="00CC0E59"/>
    <w:rsid w:val="00CC28BF"/>
    <w:rsid w:val="00CC5561"/>
    <w:rsid w:val="00CE6556"/>
    <w:rsid w:val="00D00139"/>
    <w:rsid w:val="00D01E54"/>
    <w:rsid w:val="00D01E99"/>
    <w:rsid w:val="00D01F9A"/>
    <w:rsid w:val="00D31822"/>
    <w:rsid w:val="00D363AA"/>
    <w:rsid w:val="00D3672C"/>
    <w:rsid w:val="00D5234F"/>
    <w:rsid w:val="00D53920"/>
    <w:rsid w:val="00D573F4"/>
    <w:rsid w:val="00D75F60"/>
    <w:rsid w:val="00D85162"/>
    <w:rsid w:val="00DD2BF1"/>
    <w:rsid w:val="00DD303E"/>
    <w:rsid w:val="00DE1DDD"/>
    <w:rsid w:val="00DE3686"/>
    <w:rsid w:val="00DE7E08"/>
    <w:rsid w:val="00E00E0B"/>
    <w:rsid w:val="00E03968"/>
    <w:rsid w:val="00E14DFE"/>
    <w:rsid w:val="00E162E7"/>
    <w:rsid w:val="00E27561"/>
    <w:rsid w:val="00E325ED"/>
    <w:rsid w:val="00E3480A"/>
    <w:rsid w:val="00E42975"/>
    <w:rsid w:val="00E4422B"/>
    <w:rsid w:val="00E7465C"/>
    <w:rsid w:val="00E805E0"/>
    <w:rsid w:val="00E942CE"/>
    <w:rsid w:val="00EF106B"/>
    <w:rsid w:val="00EF310C"/>
    <w:rsid w:val="00F04FD5"/>
    <w:rsid w:val="00F11754"/>
    <w:rsid w:val="00F32836"/>
    <w:rsid w:val="00F42D3D"/>
    <w:rsid w:val="00F449A3"/>
    <w:rsid w:val="00F56494"/>
    <w:rsid w:val="00F8667C"/>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 w:type="character" w:styleId="Emphasis">
    <w:name w:val="Emphasis"/>
    <w:basedOn w:val="DefaultParagraphFont"/>
    <w:uiPriority w:val="20"/>
    <w:qFormat/>
    <w:rsid w:val="00CC0E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D769-CB28-4C46-91B1-E2D9876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2015-09-10T19:31:00Z</cp:lastPrinted>
  <dcterms:created xsi:type="dcterms:W3CDTF">2015-09-10T23:13:00Z</dcterms:created>
  <dcterms:modified xsi:type="dcterms:W3CDTF">2015-09-10T23:13:00Z</dcterms:modified>
</cp:coreProperties>
</file>